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7135" w14:textId="77777777" w:rsidR="00D57CC9" w:rsidRPr="00835834" w:rsidRDefault="00D57CC9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</w:p>
    <w:p w14:paraId="7373A8F6" w14:textId="77777777" w:rsidR="00D57CC9" w:rsidRPr="00835834" w:rsidRDefault="00D57CC9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</w:p>
    <w:p w14:paraId="3725DF3D" w14:textId="77777777" w:rsidR="006D49E1" w:rsidRPr="00835834" w:rsidRDefault="006D49E1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</w:p>
    <w:p w14:paraId="42F1FEC0" w14:textId="77777777" w:rsidR="006D49E1" w:rsidRPr="00835834" w:rsidRDefault="006D49E1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</w:p>
    <w:p w14:paraId="58C6F28D" w14:textId="77777777" w:rsidR="006D49E1" w:rsidRPr="00835834" w:rsidRDefault="00F35437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3"/>
        </w:rPr>
      </w:pPr>
      <w:r w:rsidRPr="00835834">
        <w:rPr>
          <w:rFonts w:ascii="Arial" w:hAnsi="Arial" w:cs="Arial"/>
          <w:sz w:val="24"/>
          <w:szCs w:val="23"/>
        </w:rPr>
        <w:t>OS-I.7222.49.7.2016.EK</w:t>
      </w:r>
      <w:r w:rsidRPr="00835834">
        <w:rPr>
          <w:rFonts w:ascii="Arial" w:hAnsi="Arial" w:cs="Arial"/>
          <w:sz w:val="24"/>
          <w:szCs w:val="23"/>
        </w:rPr>
        <w:tab/>
      </w:r>
      <w:r w:rsidRPr="00835834">
        <w:rPr>
          <w:rFonts w:ascii="Arial" w:hAnsi="Arial" w:cs="Arial"/>
          <w:sz w:val="24"/>
          <w:szCs w:val="23"/>
        </w:rPr>
        <w:tab/>
      </w:r>
      <w:r w:rsidRPr="00835834">
        <w:rPr>
          <w:rFonts w:ascii="Arial" w:hAnsi="Arial" w:cs="Arial"/>
          <w:sz w:val="24"/>
          <w:szCs w:val="23"/>
        </w:rPr>
        <w:tab/>
      </w:r>
      <w:r w:rsidRPr="00835834">
        <w:rPr>
          <w:rFonts w:ascii="Arial" w:hAnsi="Arial" w:cs="Arial"/>
          <w:sz w:val="24"/>
          <w:szCs w:val="23"/>
        </w:rPr>
        <w:tab/>
      </w:r>
      <w:r w:rsidRPr="00835834">
        <w:rPr>
          <w:rFonts w:ascii="Arial" w:hAnsi="Arial" w:cs="Arial"/>
          <w:sz w:val="24"/>
          <w:szCs w:val="23"/>
        </w:rPr>
        <w:tab/>
      </w:r>
      <w:r w:rsidRPr="00835834">
        <w:rPr>
          <w:rFonts w:ascii="Arial" w:hAnsi="Arial" w:cs="Arial"/>
          <w:sz w:val="24"/>
          <w:szCs w:val="23"/>
        </w:rPr>
        <w:tab/>
        <w:t>Rzeszów, 2016-12</w:t>
      </w:r>
      <w:r w:rsidR="006D49E1" w:rsidRPr="00835834">
        <w:rPr>
          <w:rFonts w:ascii="Arial" w:hAnsi="Arial" w:cs="Arial"/>
          <w:sz w:val="24"/>
          <w:szCs w:val="23"/>
        </w:rPr>
        <w:t>-</w:t>
      </w:r>
      <w:r w:rsidR="00EB6168">
        <w:rPr>
          <w:rFonts w:ascii="Arial" w:hAnsi="Arial" w:cs="Arial"/>
          <w:sz w:val="24"/>
          <w:szCs w:val="23"/>
        </w:rPr>
        <w:t>19</w:t>
      </w:r>
    </w:p>
    <w:p w14:paraId="6353ED27" w14:textId="77777777" w:rsidR="006D49E1" w:rsidRPr="00835834" w:rsidRDefault="006D49E1" w:rsidP="006D49E1">
      <w:pPr>
        <w:pStyle w:val="Akapitzlist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3"/>
        </w:rPr>
      </w:pPr>
      <w:r w:rsidRPr="00835834">
        <w:rPr>
          <w:rFonts w:ascii="Arial" w:hAnsi="Arial" w:cs="Arial"/>
          <w:b/>
          <w:bCs/>
          <w:sz w:val="24"/>
          <w:szCs w:val="23"/>
        </w:rPr>
        <w:t>DECYZJA</w:t>
      </w:r>
    </w:p>
    <w:p w14:paraId="25BDDA85" w14:textId="77777777" w:rsidR="006D49E1" w:rsidRPr="00835834" w:rsidRDefault="006D49E1" w:rsidP="006D49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Działając na podstawie: </w:t>
      </w:r>
    </w:p>
    <w:p w14:paraId="7F74E2A0" w14:textId="77777777" w:rsidR="006D49E1" w:rsidRPr="00835834" w:rsidRDefault="006D49E1" w:rsidP="00E84E36">
      <w:pPr>
        <w:numPr>
          <w:ilvl w:val="0"/>
          <w:numId w:val="1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835834">
        <w:rPr>
          <w:rFonts w:ascii="Arial" w:eastAsia="Calibri" w:hAnsi="Arial" w:cs="Arial"/>
          <w:sz w:val="24"/>
          <w:szCs w:val="24"/>
        </w:rPr>
        <w:t xml:space="preserve">art. 104, 155 ustawy z dnia 14 czerwca 1960 r. Kodeks postępowania administracyjnego (Dz. U. z 2016r. poz. 23), </w:t>
      </w:r>
    </w:p>
    <w:p w14:paraId="42270AD0" w14:textId="77777777" w:rsidR="006D49E1" w:rsidRDefault="006D49E1" w:rsidP="00E84E36">
      <w:pPr>
        <w:numPr>
          <w:ilvl w:val="0"/>
          <w:numId w:val="1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835834">
        <w:rPr>
          <w:rFonts w:ascii="Arial" w:eastAsia="Calibri" w:hAnsi="Arial" w:cs="Arial"/>
          <w:sz w:val="24"/>
          <w:szCs w:val="24"/>
        </w:rPr>
        <w:t xml:space="preserve">art. 192, 214 ust. 5, 378 ust. 2a </w:t>
      </w:r>
      <w:r w:rsidR="00301471" w:rsidRPr="00835834">
        <w:rPr>
          <w:rFonts w:ascii="Arial" w:eastAsia="Calibri" w:hAnsi="Arial" w:cs="Arial"/>
          <w:sz w:val="24"/>
          <w:szCs w:val="24"/>
        </w:rPr>
        <w:t>pkt</w:t>
      </w:r>
      <w:r w:rsidRPr="00835834">
        <w:rPr>
          <w:rFonts w:ascii="Arial" w:eastAsia="Calibri" w:hAnsi="Arial" w:cs="Arial"/>
          <w:sz w:val="24"/>
          <w:szCs w:val="24"/>
        </w:rPr>
        <w:t xml:space="preserve"> 1 ustawy z dnia 27 kwietnia 2001r. Prawo o</w:t>
      </w:r>
      <w:r w:rsidR="0042331F" w:rsidRPr="00835834">
        <w:rPr>
          <w:rFonts w:ascii="Arial" w:eastAsia="Calibri" w:hAnsi="Arial" w:cs="Arial"/>
          <w:sz w:val="24"/>
          <w:szCs w:val="24"/>
        </w:rPr>
        <w:t>chrony środowiska (Dz. U. z 2016</w:t>
      </w:r>
      <w:r w:rsidRPr="00835834">
        <w:rPr>
          <w:rFonts w:ascii="Arial" w:eastAsia="Calibri" w:hAnsi="Arial" w:cs="Arial"/>
          <w:sz w:val="24"/>
          <w:szCs w:val="24"/>
        </w:rPr>
        <w:t xml:space="preserve"> r. poz.</w:t>
      </w:r>
      <w:r w:rsidR="0042331F" w:rsidRPr="00835834">
        <w:rPr>
          <w:rFonts w:ascii="Arial" w:eastAsia="Calibri" w:hAnsi="Arial" w:cs="Arial"/>
          <w:sz w:val="24"/>
          <w:szCs w:val="24"/>
        </w:rPr>
        <w:t>672</w:t>
      </w:r>
      <w:r w:rsidR="00301471" w:rsidRPr="00835834">
        <w:rPr>
          <w:rFonts w:ascii="Arial" w:eastAsia="Calibri" w:hAnsi="Arial" w:cs="Arial"/>
          <w:sz w:val="24"/>
          <w:szCs w:val="24"/>
        </w:rPr>
        <w:t xml:space="preserve"> ze zm.), w związku z § 2 ust. 1 pkt. 2</w:t>
      </w:r>
      <w:r w:rsidRPr="00835834">
        <w:rPr>
          <w:rFonts w:ascii="Arial" w:eastAsia="Calibri" w:hAnsi="Arial" w:cs="Arial"/>
          <w:sz w:val="24"/>
          <w:szCs w:val="24"/>
        </w:rPr>
        <w:t xml:space="preserve"> rozporządzenia Rady Ministrów z dnia 9 listopada 2010 r. w sprawie przedsięwzięć mogących znacząco oddziaływać na środowisko (</w:t>
      </w:r>
      <w:proofErr w:type="spellStart"/>
      <w:r w:rsidRPr="00835834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835834">
        <w:rPr>
          <w:rFonts w:ascii="Arial" w:eastAsia="Calibri" w:hAnsi="Arial" w:cs="Arial"/>
          <w:sz w:val="24"/>
          <w:szCs w:val="24"/>
        </w:rPr>
        <w:t xml:space="preserve">. Dz. U. </w:t>
      </w:r>
      <w:r w:rsidRPr="00835834">
        <w:rPr>
          <w:rFonts w:ascii="Arial" w:eastAsia="Calibri" w:hAnsi="Arial" w:cs="Arial"/>
          <w:sz w:val="24"/>
          <w:szCs w:val="24"/>
        </w:rPr>
        <w:br/>
        <w:t>z 2016r. poz. 71),</w:t>
      </w:r>
    </w:p>
    <w:p w14:paraId="6ED69C9C" w14:textId="77777777" w:rsidR="00431571" w:rsidRPr="00835834" w:rsidRDefault="00431571" w:rsidP="00E84E36">
      <w:pPr>
        <w:numPr>
          <w:ilvl w:val="0"/>
          <w:numId w:val="1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rozporządzenie Ministra Środowiska z dnia 1 września 2016r. w sprawie sposobu prowadzenia oceny zanieczyszczenia powierzchni ziemi (Dz.U. </w:t>
      </w:r>
      <w:r>
        <w:rPr>
          <w:rFonts w:ascii="Arial" w:eastAsia="Calibri" w:hAnsi="Arial" w:cs="Arial"/>
          <w:sz w:val="24"/>
          <w:szCs w:val="24"/>
        </w:rPr>
        <w:br/>
        <w:t>z 2016r. poz. 1395),</w:t>
      </w:r>
    </w:p>
    <w:p w14:paraId="3A42FEB7" w14:textId="77777777" w:rsidR="006D49E1" w:rsidRPr="00835834" w:rsidRDefault="006D49E1" w:rsidP="00BB2AC7">
      <w:pPr>
        <w:spacing w:after="0"/>
        <w:ind w:left="426"/>
        <w:jc w:val="both"/>
        <w:rPr>
          <w:rFonts w:ascii="Arial" w:hAnsi="Arial" w:cs="Arial"/>
          <w:sz w:val="12"/>
          <w:szCs w:val="23"/>
        </w:rPr>
      </w:pPr>
    </w:p>
    <w:p w14:paraId="373277A4" w14:textId="77777777" w:rsidR="006D49E1" w:rsidRPr="00835834" w:rsidRDefault="006D49E1" w:rsidP="00CF1F35">
      <w:pPr>
        <w:pStyle w:val="Default"/>
        <w:spacing w:before="240" w:after="120" w:line="276" w:lineRule="auto"/>
        <w:ind w:firstLine="357"/>
        <w:jc w:val="both"/>
        <w:rPr>
          <w:rFonts w:ascii="Arial" w:hAnsi="Arial" w:cs="Arial"/>
          <w:color w:val="auto"/>
          <w:szCs w:val="23"/>
        </w:rPr>
      </w:pPr>
      <w:r w:rsidRPr="00835834">
        <w:rPr>
          <w:rFonts w:ascii="Arial" w:hAnsi="Arial" w:cs="Arial"/>
          <w:color w:val="auto"/>
          <w:szCs w:val="23"/>
        </w:rPr>
        <w:t>po rozpatrzeniu wniosku</w:t>
      </w:r>
      <w:r w:rsidR="00606390" w:rsidRPr="00835834">
        <w:rPr>
          <w:rFonts w:ascii="Arial" w:hAnsi="Arial" w:cs="Arial"/>
          <w:color w:val="auto"/>
          <w:szCs w:val="23"/>
        </w:rPr>
        <w:t xml:space="preserve"> </w:t>
      </w:r>
      <w:r w:rsidR="00606390" w:rsidRPr="00835834">
        <w:rPr>
          <w:rFonts w:ascii="Arial" w:hAnsi="Arial" w:cs="Arial"/>
          <w:b/>
          <w:color w:val="auto"/>
        </w:rPr>
        <w:t xml:space="preserve">ICN Polfa Rzeszów S.A. ul. Przemysłowa 2, </w:t>
      </w:r>
      <w:r w:rsidR="00161638" w:rsidRPr="00835834">
        <w:rPr>
          <w:rFonts w:ascii="Arial" w:hAnsi="Arial" w:cs="Arial"/>
          <w:b/>
          <w:color w:val="auto"/>
        </w:rPr>
        <w:br/>
      </w:r>
      <w:r w:rsidR="00606390" w:rsidRPr="00835834">
        <w:rPr>
          <w:rFonts w:ascii="Arial" w:hAnsi="Arial" w:cs="Arial"/>
          <w:b/>
          <w:color w:val="auto"/>
        </w:rPr>
        <w:t>39-959 Rzeszów</w:t>
      </w:r>
      <w:r w:rsidRPr="00835834">
        <w:rPr>
          <w:rFonts w:ascii="Arial" w:hAnsi="Arial" w:cs="Arial"/>
          <w:color w:val="auto"/>
        </w:rPr>
        <w:t xml:space="preserve">, </w:t>
      </w:r>
      <w:r w:rsidR="00161638" w:rsidRPr="00835834">
        <w:rPr>
          <w:rFonts w:ascii="Arial" w:hAnsi="Arial" w:cs="Arial"/>
          <w:color w:val="auto"/>
          <w:szCs w:val="23"/>
        </w:rPr>
        <w:t xml:space="preserve">z dnia 13.10.2016r. (data wpływu: 18.10.2016r.) </w:t>
      </w:r>
      <w:r w:rsidR="00503FC7" w:rsidRPr="00835834">
        <w:rPr>
          <w:rFonts w:ascii="Arial" w:hAnsi="Arial" w:cs="Arial"/>
          <w:color w:val="auto"/>
          <w:szCs w:val="23"/>
        </w:rPr>
        <w:br/>
      </w:r>
      <w:r w:rsidR="00161638" w:rsidRPr="00835834">
        <w:rPr>
          <w:rFonts w:ascii="Arial" w:hAnsi="Arial" w:cs="Arial"/>
          <w:color w:val="auto"/>
          <w:szCs w:val="23"/>
        </w:rPr>
        <w:t xml:space="preserve">wraz </w:t>
      </w:r>
      <w:r w:rsidRPr="00835834">
        <w:rPr>
          <w:rFonts w:ascii="Arial" w:hAnsi="Arial" w:cs="Arial"/>
          <w:color w:val="auto"/>
          <w:szCs w:val="23"/>
        </w:rPr>
        <w:t>z uzupełnieniami</w:t>
      </w:r>
      <w:r w:rsidR="00161638" w:rsidRPr="00835834">
        <w:rPr>
          <w:rFonts w:ascii="Arial" w:hAnsi="Arial" w:cs="Arial"/>
          <w:color w:val="auto"/>
          <w:szCs w:val="23"/>
        </w:rPr>
        <w:t xml:space="preserve"> z dnia 30.11.2016r. (data wpływu 01.12.2016r.)</w:t>
      </w:r>
      <w:r w:rsidRPr="00835834">
        <w:rPr>
          <w:rFonts w:ascii="Arial" w:hAnsi="Arial" w:cs="Arial"/>
          <w:color w:val="auto"/>
          <w:szCs w:val="23"/>
        </w:rPr>
        <w:t xml:space="preserve"> w sprawie zmiany pozwolenia zintegrowanego </w:t>
      </w:r>
      <w:r w:rsidR="00161638" w:rsidRPr="00835834">
        <w:rPr>
          <w:rFonts w:ascii="Arial" w:hAnsi="Arial" w:cs="Arial"/>
          <w:color w:val="auto"/>
          <w:szCs w:val="23"/>
        </w:rPr>
        <w:t>na eksploatację instalacji do wytwarzania podstawowych produktów farmaceutycznych,</w:t>
      </w:r>
    </w:p>
    <w:p w14:paraId="26249B28" w14:textId="77777777" w:rsidR="006D49E1" w:rsidRPr="00835834" w:rsidRDefault="006D49E1" w:rsidP="00CF1F35">
      <w:pPr>
        <w:spacing w:before="240"/>
        <w:jc w:val="center"/>
        <w:rPr>
          <w:rFonts w:ascii="Arial" w:hAnsi="Arial" w:cs="Arial"/>
          <w:b/>
          <w:sz w:val="24"/>
        </w:rPr>
      </w:pPr>
      <w:r w:rsidRPr="00835834">
        <w:rPr>
          <w:rFonts w:ascii="Arial" w:hAnsi="Arial" w:cs="Arial"/>
          <w:b/>
          <w:sz w:val="24"/>
        </w:rPr>
        <w:t>orzekam</w:t>
      </w:r>
    </w:p>
    <w:p w14:paraId="6561196F" w14:textId="77777777" w:rsidR="0076323F" w:rsidRPr="00835834" w:rsidRDefault="0076323F" w:rsidP="00503FC7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835834">
        <w:rPr>
          <w:rFonts w:ascii="Arial" w:hAnsi="Arial" w:cs="Arial"/>
          <w:b/>
          <w:color w:val="auto"/>
        </w:rPr>
        <w:t xml:space="preserve">I. </w:t>
      </w:r>
      <w:r w:rsidR="00161638" w:rsidRPr="00835834">
        <w:rPr>
          <w:rFonts w:ascii="Arial" w:hAnsi="Arial" w:cs="Arial"/>
          <w:color w:val="auto"/>
        </w:rPr>
        <w:t>Zmieniam decyzję Wojewody Podkarpackiego z dnia 02.01.2006r. znak:</w:t>
      </w:r>
      <w:r w:rsidR="00161638" w:rsidRPr="00835834">
        <w:rPr>
          <w:rFonts w:ascii="Arial" w:hAnsi="Arial" w:cs="Arial"/>
          <w:color w:val="auto"/>
        </w:rPr>
        <w:br/>
        <w:t xml:space="preserve">ŚR-6618/3/05, zmienioną decyzjami Wojewody Podkarpackiego z dnia 19.07.2006r., znak: ŚR.IV-6618-10/2/06 i z dnia 12.11.2007r znak: ŚR.IV.6618-26/2/07 </w:t>
      </w:r>
      <w:r w:rsidR="00503FC7" w:rsidRPr="00835834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>oraz decyzjami Marsza</w:t>
      </w:r>
      <w:r w:rsidR="00503FC7" w:rsidRPr="00835834">
        <w:rPr>
          <w:rFonts w:ascii="Arial" w:hAnsi="Arial" w:cs="Arial"/>
          <w:color w:val="auto"/>
        </w:rPr>
        <w:t xml:space="preserve">łka Województwa Podkarpackiego </w:t>
      </w:r>
      <w:r w:rsidR="00161638" w:rsidRPr="00835834">
        <w:rPr>
          <w:rFonts w:ascii="Arial" w:hAnsi="Arial" w:cs="Arial"/>
          <w:color w:val="auto"/>
        </w:rPr>
        <w:t xml:space="preserve">z dnia 30.09.2008r. </w:t>
      </w:r>
      <w:r w:rsidR="00503FC7" w:rsidRPr="00835834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>znak: RŚ.VI.7660/26-6/08, z dnia 12.11.2010r.</w:t>
      </w:r>
      <w:r w:rsidR="00503FC7" w:rsidRPr="00835834">
        <w:rPr>
          <w:rFonts w:ascii="Arial" w:hAnsi="Arial" w:cs="Arial"/>
          <w:color w:val="auto"/>
        </w:rPr>
        <w:t xml:space="preserve">, </w:t>
      </w:r>
      <w:r w:rsidR="00161638" w:rsidRPr="00835834">
        <w:rPr>
          <w:rFonts w:ascii="Arial" w:hAnsi="Arial" w:cs="Arial"/>
          <w:color w:val="auto"/>
        </w:rPr>
        <w:t xml:space="preserve"> znak: RŚ.VI.EK.7660/37-8/10, </w:t>
      </w:r>
      <w:r w:rsidR="00CF1F35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>z dnia 31.05.2011r. znak: RŚ.VI.7222.25.1.2011.EK</w:t>
      </w:r>
      <w:r w:rsidR="00503FC7" w:rsidRPr="00835834">
        <w:rPr>
          <w:rFonts w:ascii="Arial" w:hAnsi="Arial" w:cs="Arial"/>
          <w:color w:val="auto"/>
        </w:rPr>
        <w:t xml:space="preserve">, </w:t>
      </w:r>
      <w:r w:rsidR="00161638" w:rsidRPr="00835834">
        <w:rPr>
          <w:rFonts w:ascii="Arial" w:hAnsi="Arial" w:cs="Arial"/>
          <w:color w:val="auto"/>
        </w:rPr>
        <w:t xml:space="preserve">z dnia 07.11.2014r. </w:t>
      </w:r>
      <w:r w:rsidR="00CF1F35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>znak: OS-I.7222.26.</w:t>
      </w:r>
      <w:r w:rsidR="00503FC7" w:rsidRPr="00835834">
        <w:rPr>
          <w:rFonts w:ascii="Arial" w:hAnsi="Arial" w:cs="Arial"/>
          <w:color w:val="auto"/>
        </w:rPr>
        <w:t>7</w:t>
      </w:r>
      <w:r w:rsidR="00161638" w:rsidRPr="00835834">
        <w:rPr>
          <w:rFonts w:ascii="Arial" w:hAnsi="Arial" w:cs="Arial"/>
          <w:color w:val="auto"/>
        </w:rPr>
        <w:t xml:space="preserve">.2014.EK oraz 14.11.2014r. znak: </w:t>
      </w:r>
      <w:r w:rsidR="00503FC7" w:rsidRPr="00835834">
        <w:rPr>
          <w:rFonts w:ascii="Arial" w:hAnsi="Arial" w:cs="Arial"/>
          <w:color w:val="auto"/>
        </w:rPr>
        <w:t xml:space="preserve">OS-I.7222.26.8.2014.EK </w:t>
      </w:r>
      <w:r w:rsidR="00161638" w:rsidRPr="00835834">
        <w:rPr>
          <w:rFonts w:ascii="Arial" w:hAnsi="Arial" w:cs="Arial"/>
          <w:color w:val="auto"/>
        </w:rPr>
        <w:t xml:space="preserve">udzielającą ICN Polfa Rzeszów S.A., pozwolenia zintegrowanego na prowadzenie instalacji do wytwarzania podstawowych produktów farmaceutycznych </w:t>
      </w:r>
      <w:r w:rsidR="00503FC7" w:rsidRPr="00835834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 xml:space="preserve">z zastosowaniem procesów chemicznych lub biologicznych - Oddział Syntez </w:t>
      </w:r>
      <w:r w:rsidR="00503FC7" w:rsidRPr="00835834">
        <w:rPr>
          <w:rFonts w:ascii="Arial" w:hAnsi="Arial" w:cs="Arial"/>
          <w:color w:val="auto"/>
        </w:rPr>
        <w:br/>
      </w:r>
      <w:r w:rsidR="00161638" w:rsidRPr="00835834">
        <w:rPr>
          <w:rFonts w:ascii="Arial" w:hAnsi="Arial" w:cs="Arial"/>
          <w:color w:val="auto"/>
        </w:rPr>
        <w:t>w Rzeszowie, w następujący sposób:</w:t>
      </w:r>
    </w:p>
    <w:p w14:paraId="5919913D" w14:textId="77777777" w:rsidR="0076323F" w:rsidRDefault="0076323F" w:rsidP="0076323F">
      <w:pPr>
        <w:pStyle w:val="Tekstpodstawowy"/>
        <w:spacing w:line="276" w:lineRule="auto"/>
        <w:ind w:firstLine="426"/>
        <w:rPr>
          <w:rFonts w:ascii="Arial" w:hAnsi="Arial" w:cs="Arial"/>
        </w:rPr>
      </w:pPr>
    </w:p>
    <w:p w14:paraId="44E5A9CD" w14:textId="77777777" w:rsidR="00CF1F35" w:rsidRDefault="00CF1F35" w:rsidP="0076323F">
      <w:pPr>
        <w:pStyle w:val="Tekstpodstawowy"/>
        <w:spacing w:line="276" w:lineRule="auto"/>
        <w:ind w:firstLine="426"/>
        <w:rPr>
          <w:rFonts w:ascii="Arial" w:hAnsi="Arial" w:cs="Arial"/>
        </w:rPr>
      </w:pPr>
    </w:p>
    <w:p w14:paraId="39AFF2BE" w14:textId="77777777" w:rsidR="00CF1F35" w:rsidRDefault="00CF1F35" w:rsidP="0076323F">
      <w:pPr>
        <w:pStyle w:val="Tekstpodstawowy"/>
        <w:spacing w:line="276" w:lineRule="auto"/>
        <w:ind w:firstLine="426"/>
        <w:rPr>
          <w:rFonts w:ascii="Arial" w:hAnsi="Arial" w:cs="Arial"/>
        </w:rPr>
      </w:pPr>
    </w:p>
    <w:p w14:paraId="2E0031A0" w14:textId="77777777" w:rsidR="00CF1F35" w:rsidRDefault="00CF1F35" w:rsidP="0076323F">
      <w:pPr>
        <w:pStyle w:val="Tekstpodstawowy"/>
        <w:spacing w:line="276" w:lineRule="auto"/>
        <w:ind w:firstLine="426"/>
        <w:rPr>
          <w:rFonts w:ascii="Arial" w:hAnsi="Arial" w:cs="Arial"/>
        </w:rPr>
      </w:pPr>
    </w:p>
    <w:p w14:paraId="587C8F5B" w14:textId="77777777" w:rsidR="00CF1F35" w:rsidRDefault="00CF1F35" w:rsidP="0076323F">
      <w:pPr>
        <w:pStyle w:val="Tekstpodstawowy"/>
        <w:spacing w:line="276" w:lineRule="auto"/>
        <w:ind w:firstLine="426"/>
        <w:rPr>
          <w:rFonts w:ascii="Arial" w:hAnsi="Arial" w:cs="Arial"/>
        </w:rPr>
      </w:pPr>
    </w:p>
    <w:p w14:paraId="3D9473CB" w14:textId="77777777" w:rsidR="0058608D" w:rsidRPr="00835834" w:rsidRDefault="0076323F" w:rsidP="0076323F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b/>
          <w:sz w:val="24"/>
          <w:szCs w:val="24"/>
          <w:u w:val="single"/>
        </w:rPr>
        <w:lastRenderedPageBreak/>
        <w:t>I.1. Punkt 1.2.1 otrzymuje brzmienie</w:t>
      </w:r>
      <w:r w:rsidR="00332F32" w:rsidRPr="00835834">
        <w:rPr>
          <w:rFonts w:ascii="Arial" w:hAnsi="Arial" w:cs="Arial"/>
          <w:b/>
          <w:sz w:val="24"/>
          <w:szCs w:val="24"/>
          <w:u w:val="single"/>
        </w:rPr>
        <w:t>:</w:t>
      </w:r>
    </w:p>
    <w:p w14:paraId="032B1581" w14:textId="77777777" w:rsidR="00C03D01" w:rsidRPr="00835834" w:rsidRDefault="00355651" w:rsidP="00C03D01">
      <w:pPr>
        <w:pStyle w:val="Default"/>
        <w:spacing w:before="120" w:after="120" w:line="276" w:lineRule="auto"/>
        <w:ind w:left="284" w:hanging="284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color w:val="auto"/>
        </w:rPr>
        <w:t xml:space="preserve">„ </w:t>
      </w:r>
      <w:r w:rsidR="00C03D01" w:rsidRPr="00835834">
        <w:rPr>
          <w:rFonts w:ascii="Arial" w:hAnsi="Arial" w:cs="Arial"/>
          <w:b/>
          <w:color w:val="auto"/>
        </w:rPr>
        <w:t>I.2.1.</w:t>
      </w:r>
      <w:r w:rsidR="00C03D01" w:rsidRPr="00835834">
        <w:rPr>
          <w:rFonts w:ascii="Arial" w:hAnsi="Arial" w:cs="Arial"/>
          <w:color w:val="auto"/>
        </w:rPr>
        <w:t xml:space="preserve"> Parametry instalacji </w:t>
      </w:r>
    </w:p>
    <w:p w14:paraId="26E4B8C7" w14:textId="77777777" w:rsidR="00C03D01" w:rsidRPr="00835834" w:rsidRDefault="00C03D01" w:rsidP="00C04B7D">
      <w:pPr>
        <w:spacing w:after="0"/>
        <w:jc w:val="both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>W skład instalacji Oddziału Syntez będą wchodziły następujące linie technologiczne, w których możliwe będzie prowadzenie syntezy jednej lub kilku substancji chemicznych:</w:t>
      </w:r>
    </w:p>
    <w:p w14:paraId="2F9165A4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synteza Chlorowodorku </w:t>
      </w:r>
      <w:proofErr w:type="spellStart"/>
      <w:r w:rsidRPr="00835834">
        <w:rPr>
          <w:rFonts w:ascii="Arial" w:hAnsi="Arial" w:cs="Arial"/>
          <w:sz w:val="24"/>
          <w:szCs w:val="24"/>
        </w:rPr>
        <w:t>Tolperisonu</w:t>
      </w:r>
      <w:proofErr w:type="spellEnd"/>
      <w:r w:rsidRPr="00835834">
        <w:rPr>
          <w:rFonts w:ascii="Arial" w:hAnsi="Arial" w:cs="Arial"/>
          <w:sz w:val="24"/>
          <w:szCs w:val="24"/>
        </w:rPr>
        <w:t xml:space="preserve"> - wydajność nominalna </w:t>
      </w:r>
      <w:r w:rsidRPr="00835834">
        <w:rPr>
          <w:rFonts w:ascii="Arial" w:hAnsi="Arial" w:cs="Arial"/>
          <w:sz w:val="24"/>
          <w:szCs w:val="24"/>
        </w:rPr>
        <w:tab/>
        <w:t>2,0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77F509A9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835834">
        <w:rPr>
          <w:rFonts w:ascii="Arial" w:hAnsi="Arial" w:cs="Arial"/>
          <w:sz w:val="24"/>
          <w:szCs w:val="24"/>
        </w:rPr>
        <w:t>Fumaranu</w:t>
      </w:r>
      <w:proofErr w:type="spellEnd"/>
      <w:r w:rsidRPr="0083583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5834">
        <w:rPr>
          <w:rFonts w:ascii="Arial" w:hAnsi="Arial" w:cs="Arial"/>
          <w:sz w:val="24"/>
          <w:szCs w:val="24"/>
        </w:rPr>
        <w:t>Bisoprololu</w:t>
      </w:r>
      <w:proofErr w:type="spellEnd"/>
      <w:r w:rsidRPr="00835834">
        <w:rPr>
          <w:rFonts w:ascii="Arial" w:hAnsi="Arial" w:cs="Arial"/>
          <w:sz w:val="24"/>
          <w:szCs w:val="24"/>
        </w:rPr>
        <w:t xml:space="preserve"> substancji- wydajność nominalna </w:t>
      </w:r>
      <w:r w:rsidRPr="00835834">
        <w:rPr>
          <w:rFonts w:ascii="Arial" w:hAnsi="Arial" w:cs="Arial"/>
          <w:sz w:val="24"/>
          <w:szCs w:val="24"/>
        </w:rPr>
        <w:tab/>
        <w:t>2,2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0E80845F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synteza Dipromalu substancji- wydajność nominalna </w:t>
      </w:r>
      <w:r w:rsidRPr="00835834">
        <w:rPr>
          <w:rFonts w:ascii="Arial" w:hAnsi="Arial" w:cs="Arial"/>
          <w:sz w:val="24"/>
          <w:szCs w:val="24"/>
        </w:rPr>
        <w:tab/>
        <w:t>1,5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7362DA3E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synteza Salicylanu Choliny - wydajność nominalna </w:t>
      </w:r>
      <w:r w:rsidRPr="00835834">
        <w:rPr>
          <w:rFonts w:ascii="Arial" w:hAnsi="Arial" w:cs="Arial"/>
          <w:sz w:val="24"/>
          <w:szCs w:val="24"/>
        </w:rPr>
        <w:tab/>
        <w:t>48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325B8365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 xml:space="preserve">synteza Chlorochinaldolu substancji - wydajność nominalna </w:t>
      </w:r>
      <w:r w:rsidRPr="00835834">
        <w:rPr>
          <w:rFonts w:ascii="Arial" w:hAnsi="Arial" w:cs="Arial"/>
          <w:sz w:val="24"/>
          <w:szCs w:val="24"/>
        </w:rPr>
        <w:tab/>
        <w:t xml:space="preserve">4,5 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7BCC91BB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>synteza Fenoksyetanolu - wydajność nominalna</w:t>
      </w:r>
      <w:r w:rsidRPr="00835834">
        <w:rPr>
          <w:rFonts w:ascii="Arial" w:hAnsi="Arial" w:cs="Arial"/>
          <w:sz w:val="24"/>
          <w:szCs w:val="24"/>
        </w:rPr>
        <w:tab/>
        <w:t>1,1</w:t>
      </w:r>
      <w:r w:rsidRPr="00835834">
        <w:rPr>
          <w:rFonts w:ascii="Arial" w:hAnsi="Arial" w:cs="Arial"/>
          <w:sz w:val="24"/>
          <w:szCs w:val="24"/>
        </w:rPr>
        <w:tab/>
        <w:t>Mg/rok,</w:t>
      </w:r>
    </w:p>
    <w:p w14:paraId="71FF9D2E" w14:textId="77777777" w:rsidR="00C03D01" w:rsidRPr="00835834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35834">
        <w:rPr>
          <w:rFonts w:ascii="Arial" w:hAnsi="Arial" w:cs="Arial"/>
          <w:sz w:val="24"/>
          <w:szCs w:val="24"/>
        </w:rPr>
        <w:t>synteza Telmisartanu - wydajność nominalna`</w:t>
      </w:r>
      <w:r w:rsidRPr="00835834">
        <w:rPr>
          <w:rFonts w:ascii="Arial" w:hAnsi="Arial" w:cs="Arial"/>
          <w:sz w:val="24"/>
          <w:szCs w:val="24"/>
        </w:rPr>
        <w:tab/>
        <w:t>0,55</w:t>
      </w:r>
      <w:r w:rsidRPr="00835834">
        <w:rPr>
          <w:rFonts w:ascii="Arial" w:hAnsi="Arial" w:cs="Arial"/>
          <w:sz w:val="24"/>
          <w:szCs w:val="24"/>
        </w:rPr>
        <w:tab/>
        <w:t>Mg/rok.</w:t>
      </w:r>
    </w:p>
    <w:p w14:paraId="763DDD6D" w14:textId="77777777" w:rsidR="00C03D01" w:rsidRPr="00871F41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synteza kwasu salicylowego </w:t>
      </w:r>
      <w:r w:rsidRPr="00871F41">
        <w:rPr>
          <w:rFonts w:ascii="Arial" w:hAnsi="Arial" w:cs="Arial"/>
          <w:sz w:val="24"/>
          <w:szCs w:val="24"/>
        </w:rPr>
        <w:tab/>
        <w:t>6,4</w:t>
      </w:r>
      <w:r w:rsidRPr="00871F41">
        <w:rPr>
          <w:rFonts w:ascii="Arial" w:hAnsi="Arial" w:cs="Arial"/>
          <w:sz w:val="24"/>
          <w:szCs w:val="24"/>
        </w:rPr>
        <w:tab/>
        <w:t>Mg/rok</w:t>
      </w:r>
    </w:p>
    <w:p w14:paraId="3E649835" w14:textId="77777777" w:rsidR="00C03D01" w:rsidRPr="00871F41" w:rsidRDefault="00C03D01" w:rsidP="00E84E36">
      <w:pPr>
        <w:numPr>
          <w:ilvl w:val="0"/>
          <w:numId w:val="4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synteza octanowinianu glinu</w:t>
      </w:r>
      <w:r w:rsidRPr="00871F41">
        <w:rPr>
          <w:rFonts w:ascii="Arial" w:hAnsi="Arial" w:cs="Arial"/>
          <w:sz w:val="24"/>
          <w:szCs w:val="24"/>
        </w:rPr>
        <w:tab/>
        <w:t xml:space="preserve">2,0 </w:t>
      </w:r>
      <w:r w:rsidRPr="00871F41">
        <w:rPr>
          <w:rFonts w:ascii="Arial" w:hAnsi="Arial" w:cs="Arial"/>
          <w:sz w:val="24"/>
          <w:szCs w:val="24"/>
        </w:rPr>
        <w:tab/>
        <w:t>Mg/rok</w:t>
      </w:r>
    </w:p>
    <w:p w14:paraId="342FFB9A" w14:textId="77777777" w:rsidR="00C03D01" w:rsidRPr="00871F41" w:rsidRDefault="00C03D01" w:rsidP="00C04B7D">
      <w:pPr>
        <w:spacing w:before="120" w:after="0"/>
        <w:ind w:firstLine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W skład instalacji będzie również wchodzić Laboratorium Produktu dla Oddziału </w:t>
      </w:r>
      <w:r w:rsidRPr="00871F41">
        <w:rPr>
          <w:rFonts w:ascii="Arial" w:hAnsi="Arial" w:cs="Arial"/>
          <w:sz w:val="24"/>
          <w:szCs w:val="24"/>
        </w:rPr>
        <w:br/>
        <w:t xml:space="preserve">Syntez, stacja chłodu, sieć próżni transportowej oraz układ neutralizacji </w:t>
      </w:r>
      <w:r w:rsidRPr="00871F41">
        <w:rPr>
          <w:rFonts w:ascii="Arial" w:hAnsi="Arial" w:cs="Arial"/>
          <w:sz w:val="24"/>
          <w:szCs w:val="24"/>
        </w:rPr>
        <w:br/>
        <w:t>i napowietrzania ścieków przemysłowych. Układ neutralizacji ścieków będą stanowiły:</w:t>
      </w:r>
    </w:p>
    <w:p w14:paraId="2FD40E53" w14:textId="77777777" w:rsidR="00C03D01" w:rsidRPr="00871F41" w:rsidRDefault="00C03D01" w:rsidP="00E84E36">
      <w:pPr>
        <w:pStyle w:val="Tekstpodstawowywcity2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zbiornik podziemny Z</w:t>
      </w:r>
      <w:r w:rsidRPr="00871F41">
        <w:rPr>
          <w:rFonts w:ascii="Arial" w:hAnsi="Arial" w:cs="Arial"/>
          <w:sz w:val="24"/>
          <w:szCs w:val="24"/>
          <w:vertAlign w:val="subscript"/>
        </w:rPr>
        <w:t>1</w:t>
      </w:r>
      <w:r w:rsidRPr="00871F41">
        <w:rPr>
          <w:rFonts w:ascii="Arial" w:hAnsi="Arial" w:cs="Arial"/>
          <w:sz w:val="24"/>
          <w:szCs w:val="24"/>
        </w:rPr>
        <w:t>; V=2,0 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przy Oddziale Chlorochinaldolu substancji,</w:t>
      </w:r>
    </w:p>
    <w:p w14:paraId="753655A6" w14:textId="77777777" w:rsidR="00C03D01" w:rsidRPr="00871F41" w:rsidRDefault="00C03D01" w:rsidP="00E84E36">
      <w:pPr>
        <w:pStyle w:val="Tekstpodstawowywcity2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2 neutralizatory ścieków R6 o objętości 3000dm</w:t>
      </w:r>
      <w:r w:rsidRPr="00871F41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871F41">
        <w:rPr>
          <w:rFonts w:ascii="Arial" w:hAnsi="Arial" w:cs="Arial"/>
          <w:sz w:val="24"/>
          <w:szCs w:val="24"/>
        </w:rPr>
        <w:t>i R7 o objętości V=1600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>,</w:t>
      </w:r>
    </w:p>
    <w:p w14:paraId="4080B6CB" w14:textId="77777777" w:rsidR="00C03D01" w:rsidRPr="00871F41" w:rsidRDefault="00C03D01" w:rsidP="00E84E36">
      <w:pPr>
        <w:pStyle w:val="Tekstpodstawowywcity2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reaktor R9 do przygotowywania roztworu NaOH o objętości V = 1600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>,</w:t>
      </w:r>
    </w:p>
    <w:p w14:paraId="24F15C65" w14:textId="77777777" w:rsidR="00C03D01" w:rsidRPr="00871F41" w:rsidRDefault="00C03D01" w:rsidP="00E84E36">
      <w:pPr>
        <w:pStyle w:val="Tekstpodstawowywcity2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simax-y szklane S11 do regulacji </w:t>
      </w:r>
      <w:proofErr w:type="spellStart"/>
      <w:r w:rsidRPr="00871F41">
        <w:rPr>
          <w:rFonts w:ascii="Arial" w:hAnsi="Arial" w:cs="Arial"/>
          <w:sz w:val="24"/>
          <w:szCs w:val="24"/>
        </w:rPr>
        <w:t>pH</w:t>
      </w:r>
      <w:proofErr w:type="spellEnd"/>
      <w:r w:rsidRPr="00871F41">
        <w:rPr>
          <w:rFonts w:ascii="Arial" w:hAnsi="Arial" w:cs="Arial"/>
          <w:sz w:val="24"/>
          <w:szCs w:val="24"/>
        </w:rPr>
        <w:t>,</w:t>
      </w:r>
    </w:p>
    <w:p w14:paraId="5A724F94" w14:textId="77777777" w:rsidR="00C03D01" w:rsidRPr="00871F41" w:rsidRDefault="00C03D01" w:rsidP="00E84E36">
      <w:pPr>
        <w:pStyle w:val="Tekstpodstawowywcity2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zbiornik do napowietrzania ścieków Z</w:t>
      </w:r>
      <w:r w:rsidRPr="00871F41">
        <w:rPr>
          <w:rFonts w:ascii="Arial" w:hAnsi="Arial" w:cs="Arial"/>
          <w:sz w:val="24"/>
          <w:szCs w:val="24"/>
          <w:vertAlign w:val="subscript"/>
        </w:rPr>
        <w:t>3</w:t>
      </w:r>
      <w:r w:rsidRPr="00871F41">
        <w:rPr>
          <w:rFonts w:ascii="Arial" w:hAnsi="Arial" w:cs="Arial"/>
          <w:sz w:val="24"/>
          <w:szCs w:val="24"/>
        </w:rPr>
        <w:t>; V = 10 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>, umiejscowiony przy ścianie Oddziału Syntez.</w:t>
      </w:r>
      <w:r w:rsidR="00355651">
        <w:rPr>
          <w:rFonts w:ascii="Arial" w:hAnsi="Arial" w:cs="Arial"/>
          <w:sz w:val="24"/>
          <w:szCs w:val="24"/>
        </w:rPr>
        <w:t>”</w:t>
      </w:r>
      <w:r w:rsidR="00F81AD1">
        <w:rPr>
          <w:rFonts w:ascii="Arial" w:hAnsi="Arial" w:cs="Arial"/>
          <w:sz w:val="24"/>
          <w:szCs w:val="24"/>
        </w:rPr>
        <w:t xml:space="preserve"> </w:t>
      </w:r>
    </w:p>
    <w:p w14:paraId="6E63C624" w14:textId="77777777" w:rsidR="0085251D" w:rsidRPr="00871F41" w:rsidRDefault="00C04B7D" w:rsidP="00C04B7D">
      <w:pPr>
        <w:pStyle w:val="Listanumerycznaznawiasem"/>
        <w:numPr>
          <w:ilvl w:val="0"/>
          <w:numId w:val="0"/>
        </w:numPr>
        <w:spacing w:before="120" w:after="120"/>
        <w:rPr>
          <w:b/>
          <w:sz w:val="24"/>
          <w:u w:val="single"/>
        </w:rPr>
      </w:pPr>
      <w:r w:rsidRPr="00871F41">
        <w:rPr>
          <w:b/>
          <w:sz w:val="24"/>
          <w:u w:val="single"/>
        </w:rPr>
        <w:t>I.2</w:t>
      </w:r>
      <w:r w:rsidR="0085251D" w:rsidRPr="00871F41">
        <w:rPr>
          <w:b/>
          <w:sz w:val="24"/>
          <w:u w:val="single"/>
        </w:rPr>
        <w:t xml:space="preserve">. </w:t>
      </w:r>
      <w:r w:rsidR="00845FDB" w:rsidRPr="00871F41">
        <w:rPr>
          <w:b/>
          <w:sz w:val="24"/>
          <w:u w:val="single"/>
        </w:rPr>
        <w:t>Punkt 1.2.2 otrzymuje brzmienie:</w:t>
      </w:r>
    </w:p>
    <w:p w14:paraId="04B54A11" w14:textId="77777777" w:rsidR="00845FDB" w:rsidRPr="00871F41" w:rsidRDefault="00355651" w:rsidP="00845FDB">
      <w:pPr>
        <w:pStyle w:val="Listanumerycznaznawiasem"/>
        <w:numPr>
          <w:ilvl w:val="0"/>
          <w:numId w:val="0"/>
        </w:numPr>
        <w:spacing w:after="12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„</w:t>
      </w:r>
      <w:r w:rsidR="00845FDB" w:rsidRPr="00871F41">
        <w:rPr>
          <w:b/>
          <w:bCs/>
          <w:sz w:val="24"/>
          <w:szCs w:val="24"/>
        </w:rPr>
        <w:t>I.2.</w:t>
      </w:r>
      <w:r w:rsidR="00845FDB" w:rsidRPr="00871F41">
        <w:rPr>
          <w:b/>
          <w:sz w:val="24"/>
          <w:szCs w:val="24"/>
        </w:rPr>
        <w:t>2.</w:t>
      </w:r>
      <w:r w:rsidR="00845FDB" w:rsidRPr="00871F41">
        <w:rPr>
          <w:b/>
          <w:sz w:val="24"/>
          <w:szCs w:val="24"/>
        </w:rPr>
        <w:tab/>
      </w:r>
      <w:r w:rsidR="00845FDB" w:rsidRPr="00871F41">
        <w:rPr>
          <w:sz w:val="24"/>
          <w:szCs w:val="24"/>
        </w:rPr>
        <w:t>Parametry procesów produkcyjnych prowadzonych w instalacji</w:t>
      </w:r>
    </w:p>
    <w:p w14:paraId="39E732BC" w14:textId="77777777" w:rsidR="00845FDB" w:rsidRPr="00871F41" w:rsidRDefault="00845FDB" w:rsidP="00845FDB">
      <w:pPr>
        <w:pStyle w:val="Default"/>
        <w:spacing w:line="276" w:lineRule="auto"/>
        <w:ind w:left="280" w:hanging="280"/>
        <w:jc w:val="both"/>
        <w:rPr>
          <w:rFonts w:ascii="Arial" w:hAnsi="Arial" w:cs="Arial"/>
          <w:color w:val="auto"/>
        </w:rPr>
      </w:pPr>
      <w:r w:rsidRPr="00871F41">
        <w:rPr>
          <w:rFonts w:ascii="Arial" w:hAnsi="Arial" w:cs="Arial"/>
          <w:b/>
          <w:color w:val="auto"/>
        </w:rPr>
        <w:t>I.2.2.1</w:t>
      </w:r>
      <w:r w:rsidRPr="00871F41">
        <w:rPr>
          <w:rFonts w:ascii="Arial" w:hAnsi="Arial" w:cs="Arial"/>
          <w:color w:val="auto"/>
        </w:rPr>
        <w:t xml:space="preserve">. Synteza Dipromalu </w:t>
      </w:r>
    </w:p>
    <w:p w14:paraId="759237DA" w14:textId="77777777" w:rsidR="00845FDB" w:rsidRPr="00871F41" w:rsidRDefault="00845FDB" w:rsidP="00845FDB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Proces będzie prowadzony w temperaturze max. 85</w:t>
      </w:r>
      <w:r w:rsidRPr="00871F41">
        <w:rPr>
          <w:rFonts w:ascii="Arial" w:hAnsi="Arial" w:cs="Arial"/>
          <w:sz w:val="24"/>
          <w:szCs w:val="24"/>
          <w:vertAlign w:val="superscript"/>
        </w:rPr>
        <w:t>0</w:t>
      </w:r>
      <w:r w:rsidRPr="00871F41">
        <w:rPr>
          <w:rFonts w:ascii="Arial" w:hAnsi="Arial" w:cs="Arial"/>
          <w:sz w:val="24"/>
          <w:szCs w:val="24"/>
        </w:rPr>
        <w:t>C przy ciśnieniu atmosferycznym lub próżni uzyskiwanej przy pomocy pomp próżniowych. Głównymi surowcami będą: tlenek m</w:t>
      </w:r>
      <w:r w:rsidR="000F5619">
        <w:rPr>
          <w:rFonts w:ascii="Arial" w:hAnsi="Arial" w:cs="Arial"/>
          <w:sz w:val="24"/>
          <w:szCs w:val="24"/>
        </w:rPr>
        <w:t xml:space="preserve">agnezu i kwas 2-propylooctowy. </w:t>
      </w:r>
      <w:r w:rsidRPr="00871F41">
        <w:rPr>
          <w:rFonts w:ascii="Arial" w:hAnsi="Arial" w:cs="Arial"/>
          <w:sz w:val="24"/>
          <w:szCs w:val="24"/>
        </w:rPr>
        <w:t>Proces będzie polegał na wytwarzaniu dwupropylooctanu magnezu w reakcji kondensacji tlenku magnezu</w:t>
      </w:r>
      <w:r w:rsidRPr="00871F41">
        <w:rPr>
          <w:rFonts w:ascii="Arial" w:hAnsi="Arial" w:cs="Arial"/>
          <w:sz w:val="24"/>
          <w:szCs w:val="24"/>
        </w:rPr>
        <w:br/>
        <w:t xml:space="preserve">z kwasem 2-propylooctowym w środowisku wodnym w reaktorze emaliowanym </w:t>
      </w:r>
      <w:r w:rsidRPr="00871F41">
        <w:rPr>
          <w:rFonts w:ascii="Arial" w:hAnsi="Arial" w:cs="Arial"/>
          <w:sz w:val="24"/>
          <w:szCs w:val="24"/>
        </w:rPr>
        <w:br/>
        <w:t>o pojemności średniej 250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>. Wodny roztwór Dipromalu po przesączeniu na nuczy filtracyjnej otwartej będzie poddawany zatężeniu w zestawie destylacyjnym o średniej pojemności 250/100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skraplającą. Zatężony produkt będzie odsączany na filtrze. Czas trwania procesu – ok. 17 godz. Produkt będzie suszony w suszarce tacowej przez ok. 40 godz. </w:t>
      </w:r>
    </w:p>
    <w:p w14:paraId="05759312" w14:textId="77777777" w:rsidR="00845FDB" w:rsidRPr="00871F41" w:rsidRDefault="00845FDB" w:rsidP="00845FDB">
      <w:pPr>
        <w:pStyle w:val="Lista3"/>
        <w:spacing w:before="120" w:after="120" w:line="276" w:lineRule="auto"/>
        <w:ind w:left="851" w:hanging="851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b/>
          <w:sz w:val="24"/>
          <w:szCs w:val="24"/>
        </w:rPr>
        <w:t>1.2.2.2.</w:t>
      </w:r>
      <w:r w:rsidRPr="00871F41">
        <w:rPr>
          <w:rFonts w:ascii="Arial" w:hAnsi="Arial" w:cs="Arial"/>
          <w:sz w:val="24"/>
          <w:szCs w:val="24"/>
        </w:rPr>
        <w:t xml:space="preserve"> Synteza Fumaranu Bisoprololu </w:t>
      </w:r>
    </w:p>
    <w:p w14:paraId="0A97CA2C" w14:textId="77777777" w:rsidR="00F35437" w:rsidRPr="00871F41" w:rsidRDefault="00845FDB" w:rsidP="00F35437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lastRenderedPageBreak/>
        <w:t>Proces będzie przebiegał w pięciu etapach w temperaturze max. 230</w:t>
      </w:r>
      <w:r w:rsidRPr="00871F41">
        <w:rPr>
          <w:rFonts w:ascii="Arial" w:hAnsi="Arial" w:cs="Arial"/>
          <w:sz w:val="24"/>
          <w:szCs w:val="24"/>
          <w:vertAlign w:val="superscript"/>
        </w:rPr>
        <w:t>0</w:t>
      </w:r>
      <w:r w:rsidRPr="00871F41">
        <w:rPr>
          <w:rFonts w:ascii="Arial" w:hAnsi="Arial" w:cs="Arial"/>
          <w:sz w:val="24"/>
          <w:szCs w:val="24"/>
        </w:rPr>
        <w:t xml:space="preserve">C przy ciśnieniu atmosferycznym lub próżni uzyskiwanej przy pomocy pomp próżniowych. </w:t>
      </w:r>
      <w:r w:rsidR="00D95200">
        <w:rPr>
          <w:rFonts w:ascii="Arial" w:hAnsi="Arial" w:cs="Arial"/>
          <w:sz w:val="24"/>
          <w:szCs w:val="24"/>
        </w:rPr>
        <w:br/>
        <w:t>Etapy:</w:t>
      </w:r>
    </w:p>
    <w:p w14:paraId="7C33A909" w14:textId="77777777" w:rsidR="00845FDB" w:rsidRPr="00871F41" w:rsidRDefault="00845FDB" w:rsidP="00E84E36">
      <w:pPr>
        <w:pStyle w:val="Akapitzlist"/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pierwszy etap syntezy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będzie prowadzony w reaktorze </w:t>
      </w:r>
      <w:r w:rsidRPr="00871F41">
        <w:rPr>
          <w:rFonts w:ascii="Arial" w:hAnsi="Arial" w:cs="Arial"/>
          <w:sz w:val="24"/>
          <w:szCs w:val="24"/>
        </w:rPr>
        <w:br/>
        <w:t>o średniej pojemności 150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="00871F41">
        <w:rPr>
          <w:rFonts w:ascii="Arial" w:hAnsi="Arial" w:cs="Arial"/>
          <w:sz w:val="24"/>
          <w:szCs w:val="24"/>
        </w:rPr>
        <w:t xml:space="preserve">. Roztwór poreakcyjny </w:t>
      </w:r>
      <w:r w:rsidRPr="00871F41">
        <w:rPr>
          <w:rFonts w:ascii="Arial" w:hAnsi="Arial" w:cs="Arial"/>
          <w:sz w:val="24"/>
          <w:szCs w:val="24"/>
        </w:rPr>
        <w:t>będzie poddany zatężeniu w zestawie destylacyjnym o średniej pojemności 63/50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zwrotną i skraplającą. Surowy półprodukt B1 będzie poddany oczyszczeniu, a następnie wydzielaniu na drodze destylacji </w:t>
      </w:r>
      <w:r w:rsidRPr="00871F41">
        <w:rPr>
          <w:rFonts w:ascii="Arial" w:hAnsi="Arial" w:cs="Arial"/>
          <w:sz w:val="24"/>
          <w:szCs w:val="24"/>
        </w:rPr>
        <w:br/>
        <w:t>w wyparce szklanej o średniej pojemności 50/100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zabezpieczonej chłodnicą zwrotną i skraplającą. Czas trwania procesu – ok. 36 godz.</w:t>
      </w:r>
    </w:p>
    <w:p w14:paraId="64E8C12B" w14:textId="77777777" w:rsidR="00845FDB" w:rsidRPr="00871F41" w:rsidRDefault="00845FDB" w:rsidP="00E84E36">
      <w:pPr>
        <w:pStyle w:val="Lista3"/>
        <w:numPr>
          <w:ilvl w:val="0"/>
          <w:numId w:val="8"/>
        </w:num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drugi etap syntezy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w I fazie będzie polegał na oczyszczeniu węglem i będzie prowadzony w reaktorze emaliowanym </w:t>
      </w:r>
      <w:r w:rsidRPr="00871F41">
        <w:rPr>
          <w:rFonts w:ascii="Arial" w:hAnsi="Arial" w:cs="Arial"/>
          <w:sz w:val="24"/>
          <w:szCs w:val="24"/>
        </w:rPr>
        <w:br/>
        <w:t>o średniej pojemności 100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. Osad węgla będzie odfiltrowany na nuczy filtracyjnej. II faza – właściwa, będzie prowadzona w reaktorze emaliowanym </w:t>
      </w:r>
      <w:r w:rsidRPr="00871F41">
        <w:rPr>
          <w:rFonts w:ascii="Arial" w:hAnsi="Arial" w:cs="Arial"/>
          <w:sz w:val="24"/>
          <w:szCs w:val="24"/>
        </w:rPr>
        <w:br/>
        <w:t>o max. pojemności 250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zwrotną i mierniku szklanym o średniej pojemności 150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. Otrzymana faza organiczna </w:t>
      </w:r>
      <w:r w:rsidRPr="00871F41">
        <w:rPr>
          <w:rFonts w:ascii="Arial" w:hAnsi="Arial" w:cs="Arial"/>
          <w:sz w:val="24"/>
          <w:szCs w:val="24"/>
        </w:rPr>
        <w:br/>
        <w:t>B2 będzie poddana osuszeniu, filtracji, a następnie destylacji w zestawie destylacyjnym o średniej pojemności 150/35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zwrotną i skraplającą. Wydzielenie gotowego produktu B2 będzie prowadzone </w:t>
      </w:r>
      <w:r w:rsidRPr="00871F41">
        <w:rPr>
          <w:rFonts w:ascii="Arial" w:hAnsi="Arial" w:cs="Arial"/>
          <w:sz w:val="24"/>
          <w:szCs w:val="24"/>
        </w:rPr>
        <w:br/>
        <w:t>w zestawie destylacyjnym  o średniej pojemności 30/30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skraplającą. Czas trwania procesu – ok. 22 godz.</w:t>
      </w:r>
    </w:p>
    <w:p w14:paraId="5047750C" w14:textId="77777777" w:rsidR="00871F41" w:rsidRDefault="00871F41" w:rsidP="00E84E36">
      <w:pPr>
        <w:pStyle w:val="Lista3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I faza trzeciego etapu syntezy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będzie prowadzona </w:t>
      </w:r>
      <w:r w:rsidRPr="00871F41">
        <w:rPr>
          <w:rFonts w:ascii="Arial" w:hAnsi="Arial" w:cs="Arial"/>
          <w:sz w:val="24"/>
          <w:szCs w:val="24"/>
        </w:rPr>
        <w:br/>
        <w:t>w zestawie destylacyjnym o średniej pojemności 160/100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zwrotną i skraplającą. II faza trzeciego etapu syntezy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r w:rsidRPr="00871F41">
        <w:rPr>
          <w:rFonts w:ascii="Arial" w:hAnsi="Arial" w:cs="Arial"/>
          <w:sz w:val="24"/>
          <w:szCs w:val="24"/>
        </w:rPr>
        <w:br/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będzie rozpoczynała się od oczyszczenia fazy I B3 przy pomocy węgla aktywnego w reaktorze emaliowanym o średniej pojemności 250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. Oddzielenie węgla będzie przeprowadzone na nuczy filtracyjnej. Oczyszczona faza I B3 będzie poddawana dalszej obróbce w reaktorze emaliowanym </w:t>
      </w:r>
      <w:r w:rsidRPr="00871F41">
        <w:rPr>
          <w:rFonts w:ascii="Arial" w:hAnsi="Arial" w:cs="Arial"/>
          <w:sz w:val="24"/>
          <w:szCs w:val="24"/>
        </w:rPr>
        <w:br/>
        <w:t>o średniej pojemności 500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i miernikach szklanych o średniej pojemności 200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. Faza organiczna B3 będzie osuszona w reaktorze emaliowanym </w:t>
      </w:r>
      <w:r w:rsidRPr="00871F41">
        <w:rPr>
          <w:rFonts w:ascii="Arial" w:hAnsi="Arial" w:cs="Arial"/>
          <w:sz w:val="24"/>
          <w:szCs w:val="24"/>
        </w:rPr>
        <w:br/>
        <w:t>o średniej pojemności 250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>, a następnie odfiltrowana od substancji osuszającej na nuczy filtracyjnej. Wydzielenie gotowego produktu B3 będzie prowadzone w wyparce szklanej o średniej pojemności 100/50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(układ zabezpieczony chłodnicą skraplającą). Czas trwania procesu – ok. 37 godz.</w:t>
      </w:r>
    </w:p>
    <w:p w14:paraId="606232D0" w14:textId="77777777" w:rsidR="0085251D" w:rsidRDefault="0085251D" w:rsidP="00E84E36">
      <w:pPr>
        <w:pStyle w:val="Lista3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 xml:space="preserve">I faza czwartego etapu syntezy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będzie prowadzona</w:t>
      </w:r>
      <w:r w:rsidRPr="00871F41">
        <w:rPr>
          <w:rFonts w:ascii="Arial" w:hAnsi="Arial" w:cs="Arial"/>
          <w:sz w:val="24"/>
          <w:szCs w:val="24"/>
        </w:rPr>
        <w:br/>
        <w:t>w zestawie destylacyjnym o średniej pojemności 250/100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zabezpieczonym chłodnicą zwrotną i skraplającą. Otrzymany surowy półprodukt B4 będzie oczyszczany przy pomocy węgla, a następnie będzie od niego odfiltrowany </w:t>
      </w:r>
      <w:r w:rsidR="00845FDB" w:rsidRPr="00871F41">
        <w:rPr>
          <w:rFonts w:ascii="Arial" w:hAnsi="Arial" w:cs="Arial"/>
          <w:sz w:val="24"/>
          <w:szCs w:val="24"/>
        </w:rPr>
        <w:br/>
      </w:r>
      <w:r w:rsidRPr="00871F41">
        <w:rPr>
          <w:rFonts w:ascii="Arial" w:hAnsi="Arial" w:cs="Arial"/>
          <w:sz w:val="24"/>
          <w:szCs w:val="24"/>
        </w:rPr>
        <w:t xml:space="preserve">na filtrze ciśnieniowym. II faza czwartego etapu syntezy będzie polegała </w:t>
      </w:r>
      <w:r w:rsidR="00845FDB" w:rsidRPr="00871F41">
        <w:rPr>
          <w:rFonts w:ascii="Arial" w:hAnsi="Arial" w:cs="Arial"/>
          <w:sz w:val="24"/>
          <w:szCs w:val="24"/>
        </w:rPr>
        <w:br/>
      </w:r>
      <w:r w:rsidRPr="00871F41">
        <w:rPr>
          <w:rFonts w:ascii="Arial" w:hAnsi="Arial" w:cs="Arial"/>
          <w:sz w:val="24"/>
          <w:szCs w:val="24"/>
        </w:rPr>
        <w:t xml:space="preserve">na wykrystalizowaniu substancji </w:t>
      </w:r>
      <w:proofErr w:type="spellStart"/>
      <w:r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w reaktorze emaliowanym o średniej pojemności 250 dm</w:t>
      </w:r>
      <w:r w:rsidRPr="00871F41">
        <w:rPr>
          <w:rFonts w:ascii="Arial" w:hAnsi="Arial" w:cs="Arial"/>
          <w:sz w:val="24"/>
          <w:szCs w:val="24"/>
          <w:vertAlign w:val="superscript"/>
        </w:rPr>
        <w:t>3</w:t>
      </w:r>
      <w:r w:rsidRPr="00871F41">
        <w:rPr>
          <w:rFonts w:ascii="Arial" w:hAnsi="Arial" w:cs="Arial"/>
          <w:sz w:val="24"/>
          <w:szCs w:val="24"/>
        </w:rPr>
        <w:t xml:space="preserve"> i odfiltrowaniu go na nuczy filtracyjnej. Czas trwania procesu – ok. 16 godz. Produkt będzie suszony </w:t>
      </w:r>
      <w:r w:rsidR="00845FDB" w:rsidRPr="00871F41">
        <w:rPr>
          <w:rFonts w:ascii="Arial" w:hAnsi="Arial" w:cs="Arial"/>
          <w:sz w:val="24"/>
          <w:szCs w:val="24"/>
        </w:rPr>
        <w:br/>
      </w:r>
      <w:r w:rsidRPr="00871F41">
        <w:rPr>
          <w:rFonts w:ascii="Arial" w:hAnsi="Arial" w:cs="Arial"/>
          <w:sz w:val="24"/>
          <w:szCs w:val="24"/>
        </w:rPr>
        <w:t>w suszarce tacowej przez ok. 24 godz.</w:t>
      </w:r>
    </w:p>
    <w:p w14:paraId="32442D28" w14:textId="77777777" w:rsidR="0085251D" w:rsidRPr="00871F41" w:rsidRDefault="0085251D" w:rsidP="00E84E36">
      <w:pPr>
        <w:pStyle w:val="Lista3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lastRenderedPageBreak/>
        <w:t xml:space="preserve">piąty etap syntezy </w:t>
      </w:r>
      <w:proofErr w:type="spellStart"/>
      <w:r w:rsidRPr="00871F41">
        <w:rPr>
          <w:rFonts w:ascii="Arial" w:hAnsi="Arial" w:cs="Arial"/>
          <w:sz w:val="24"/>
          <w:szCs w:val="24"/>
        </w:rPr>
        <w:t>Fumuranu</w:t>
      </w:r>
      <w:proofErr w:type="spellEnd"/>
      <w:r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="00871F41" w:rsidRPr="00871F41">
        <w:rPr>
          <w:rFonts w:ascii="Arial" w:hAnsi="Arial" w:cs="Arial"/>
          <w:sz w:val="24"/>
          <w:szCs w:val="24"/>
        </w:rPr>
        <w:t xml:space="preserve"> (</w:t>
      </w:r>
      <w:r w:rsidRPr="00871F41">
        <w:rPr>
          <w:rFonts w:ascii="Arial" w:hAnsi="Arial" w:cs="Arial"/>
          <w:sz w:val="24"/>
          <w:szCs w:val="24"/>
        </w:rPr>
        <w:t>prowadzony tylko w przypadku konieczności wykonania oczyszczenia su</w:t>
      </w:r>
      <w:r w:rsidR="00871F41" w:rsidRPr="00871F41">
        <w:rPr>
          <w:rFonts w:ascii="Arial" w:hAnsi="Arial" w:cs="Arial"/>
          <w:sz w:val="24"/>
          <w:szCs w:val="24"/>
        </w:rPr>
        <w:t xml:space="preserve">bstancji </w:t>
      </w:r>
      <w:proofErr w:type="spellStart"/>
      <w:r w:rsidR="00871F41" w:rsidRPr="00871F41">
        <w:rPr>
          <w:rFonts w:ascii="Arial" w:hAnsi="Arial" w:cs="Arial"/>
          <w:sz w:val="24"/>
          <w:szCs w:val="24"/>
        </w:rPr>
        <w:t>Fumaranu</w:t>
      </w:r>
      <w:proofErr w:type="spellEnd"/>
      <w:r w:rsidR="00871F41" w:rsidRPr="00871F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71F41" w:rsidRPr="00871F41">
        <w:rPr>
          <w:rFonts w:ascii="Arial" w:hAnsi="Arial" w:cs="Arial"/>
          <w:sz w:val="24"/>
          <w:szCs w:val="24"/>
        </w:rPr>
        <w:t>Bisoprololu</w:t>
      </w:r>
      <w:proofErr w:type="spellEnd"/>
      <w:r w:rsidR="00871F41" w:rsidRPr="00871F41">
        <w:rPr>
          <w:rFonts w:ascii="Arial" w:hAnsi="Arial" w:cs="Arial"/>
          <w:sz w:val="24"/>
          <w:szCs w:val="24"/>
        </w:rPr>
        <w:t xml:space="preserve"> </w:t>
      </w:r>
      <w:r w:rsidRPr="00871F41">
        <w:rPr>
          <w:rFonts w:ascii="Arial" w:hAnsi="Arial" w:cs="Arial"/>
          <w:sz w:val="24"/>
          <w:szCs w:val="24"/>
        </w:rPr>
        <w:t>B4</w:t>
      </w:r>
      <w:r w:rsidR="00871F41" w:rsidRPr="00871F41">
        <w:rPr>
          <w:rFonts w:ascii="Arial" w:hAnsi="Arial" w:cs="Arial"/>
          <w:sz w:val="24"/>
          <w:szCs w:val="24"/>
        </w:rPr>
        <w:t>),</w:t>
      </w:r>
      <w:r w:rsidRPr="00871F41">
        <w:rPr>
          <w:rFonts w:ascii="Arial" w:hAnsi="Arial" w:cs="Arial"/>
          <w:sz w:val="24"/>
          <w:szCs w:val="24"/>
        </w:rPr>
        <w:t xml:space="preserve"> będzie prowadzony w takim samym układzie jak etap czwarty. Czas trwania procesu –</w:t>
      </w:r>
      <w:r w:rsidR="00871F41" w:rsidRPr="00871F41">
        <w:rPr>
          <w:rFonts w:ascii="Arial" w:hAnsi="Arial" w:cs="Arial"/>
          <w:sz w:val="24"/>
          <w:szCs w:val="24"/>
        </w:rPr>
        <w:t xml:space="preserve"> </w:t>
      </w:r>
      <w:r w:rsidRPr="00871F41">
        <w:rPr>
          <w:rFonts w:ascii="Arial" w:hAnsi="Arial" w:cs="Arial"/>
          <w:sz w:val="24"/>
          <w:szCs w:val="24"/>
        </w:rPr>
        <w:t xml:space="preserve">ok. 16 godz. Produkt będzie suszony w suszarce tacowej przez </w:t>
      </w:r>
      <w:r w:rsidR="000F5619">
        <w:rPr>
          <w:rFonts w:ascii="Arial" w:hAnsi="Arial" w:cs="Arial"/>
          <w:sz w:val="24"/>
          <w:szCs w:val="24"/>
        </w:rPr>
        <w:br/>
      </w:r>
      <w:r w:rsidRPr="00871F41">
        <w:rPr>
          <w:rFonts w:ascii="Arial" w:hAnsi="Arial" w:cs="Arial"/>
          <w:sz w:val="24"/>
          <w:szCs w:val="24"/>
        </w:rPr>
        <w:t>ok. 24 godz.</w:t>
      </w:r>
    </w:p>
    <w:p w14:paraId="7C8517F7" w14:textId="77777777" w:rsidR="00845FDB" w:rsidRPr="00871F41" w:rsidRDefault="00845FDB" w:rsidP="00556A37">
      <w:pPr>
        <w:pStyle w:val="Default"/>
        <w:tabs>
          <w:tab w:val="left" w:pos="993"/>
        </w:tabs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871F41">
        <w:rPr>
          <w:rFonts w:ascii="Arial" w:hAnsi="Arial" w:cs="Arial"/>
          <w:b/>
          <w:color w:val="auto"/>
        </w:rPr>
        <w:t>1.2.2.3</w:t>
      </w:r>
      <w:r w:rsidRPr="00871F41">
        <w:rPr>
          <w:rFonts w:ascii="Arial" w:hAnsi="Arial" w:cs="Arial"/>
          <w:color w:val="auto"/>
        </w:rPr>
        <w:tab/>
        <w:t xml:space="preserve">Synteza Chlorochinaldolu </w:t>
      </w:r>
    </w:p>
    <w:p w14:paraId="18F56707" w14:textId="77777777" w:rsidR="00845FDB" w:rsidRPr="00871F41" w:rsidRDefault="00845FDB" w:rsidP="00845FD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871F41">
        <w:rPr>
          <w:rFonts w:ascii="Arial" w:hAnsi="Arial" w:cs="Arial"/>
          <w:color w:val="auto"/>
        </w:rPr>
        <w:t>Proces będzie prowadzony dwuetapowo w temperaturze max. 75</w:t>
      </w:r>
      <w:r w:rsidRPr="00871F41">
        <w:rPr>
          <w:rFonts w:ascii="Arial" w:hAnsi="Arial" w:cs="Arial"/>
          <w:color w:val="auto"/>
          <w:vertAlign w:val="superscript"/>
        </w:rPr>
        <w:t>0</w:t>
      </w:r>
      <w:r w:rsidRPr="00871F41">
        <w:rPr>
          <w:rFonts w:ascii="Arial" w:hAnsi="Arial" w:cs="Arial"/>
          <w:color w:val="auto"/>
        </w:rPr>
        <w:t xml:space="preserve">C przy ciśnieniu atmosferycznym lub próżni uzyskiwanej przy pomocy pomp próżniowych. Proces będzie polegał na chlorowaniu gazowym chlorem półproduktu w postaci </w:t>
      </w:r>
      <w:r w:rsidRPr="00871F41">
        <w:rPr>
          <w:rFonts w:ascii="Arial" w:hAnsi="Arial" w:cs="Arial"/>
          <w:color w:val="auto"/>
        </w:rPr>
        <w:br/>
        <w:t xml:space="preserve">8-hydroksychinaldyny oraz wyodrębnianiu powstałego Chlorochinaldolu z środowiska poreakcyjnego. </w:t>
      </w:r>
      <w:r w:rsidR="00D95200">
        <w:rPr>
          <w:rFonts w:ascii="Arial" w:hAnsi="Arial" w:cs="Arial"/>
          <w:color w:val="auto"/>
        </w:rPr>
        <w:br/>
        <w:t xml:space="preserve">Etapy: </w:t>
      </w:r>
    </w:p>
    <w:p w14:paraId="197E3A9B" w14:textId="77777777" w:rsidR="00845FDB" w:rsidRPr="00871F41" w:rsidRDefault="00845FDB" w:rsidP="00E84E36">
      <w:pPr>
        <w:pStyle w:val="Defaul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color w:val="auto"/>
        </w:rPr>
      </w:pPr>
      <w:r w:rsidRPr="00871F41">
        <w:rPr>
          <w:rFonts w:ascii="Arial" w:hAnsi="Arial" w:cs="Arial"/>
          <w:color w:val="auto"/>
        </w:rPr>
        <w:t xml:space="preserve">półprodukt 8-hydroksychinaldyna będzie otrzymywany przez krystalizację </w:t>
      </w:r>
      <w:r w:rsidRPr="00871F41">
        <w:rPr>
          <w:rFonts w:ascii="Arial" w:hAnsi="Arial" w:cs="Arial"/>
          <w:color w:val="auto"/>
        </w:rPr>
        <w:br/>
        <w:t>w zestawie destylacyjnym o max. pojemności 250/100 dm</w:t>
      </w:r>
      <w:r w:rsidRPr="00871F41">
        <w:rPr>
          <w:rFonts w:ascii="Arial" w:hAnsi="Arial" w:cs="Arial"/>
          <w:color w:val="auto"/>
          <w:vertAlign w:val="superscript"/>
        </w:rPr>
        <w:t xml:space="preserve">3 </w:t>
      </w:r>
      <w:r w:rsidRPr="00871F41">
        <w:rPr>
          <w:rFonts w:ascii="Arial" w:hAnsi="Arial" w:cs="Arial"/>
          <w:color w:val="auto"/>
        </w:rPr>
        <w:t xml:space="preserve"> zabezpieczonym chłodnicą zwrotną i skraplającą. Wykrystalizowany półprodukt będzie odsączony na nuczy filtracyjnej i suszony w suszarce tacowej. Czas trwania procesu – ok. 18 godz. Produkt będzie suszony w suszarce tacowej przez ok.16 godz. </w:t>
      </w:r>
    </w:p>
    <w:p w14:paraId="1A9B1597" w14:textId="77777777" w:rsidR="00845FDB" w:rsidRPr="00871F41" w:rsidRDefault="00845FDB" w:rsidP="00E84E36">
      <w:pPr>
        <w:pStyle w:val="Defaul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color w:val="auto"/>
        </w:rPr>
      </w:pPr>
      <w:r w:rsidRPr="00871F41">
        <w:rPr>
          <w:rFonts w:ascii="Arial" w:hAnsi="Arial" w:cs="Arial"/>
          <w:color w:val="auto"/>
        </w:rPr>
        <w:t xml:space="preserve">8- </w:t>
      </w:r>
      <w:proofErr w:type="spellStart"/>
      <w:r w:rsidRPr="00871F41">
        <w:rPr>
          <w:rFonts w:ascii="Arial" w:hAnsi="Arial" w:cs="Arial"/>
          <w:color w:val="auto"/>
        </w:rPr>
        <w:t>hydroksychinaldyna</w:t>
      </w:r>
      <w:proofErr w:type="spellEnd"/>
      <w:r w:rsidRPr="00871F41">
        <w:rPr>
          <w:rFonts w:ascii="Arial" w:hAnsi="Arial" w:cs="Arial"/>
          <w:color w:val="auto"/>
        </w:rPr>
        <w:t xml:space="preserve"> po wstępnym oczyszczaniu w reaktorze o pojemności</w:t>
      </w:r>
      <w:r w:rsidRPr="00871F41">
        <w:rPr>
          <w:rFonts w:ascii="Arial" w:hAnsi="Arial" w:cs="Arial"/>
          <w:color w:val="auto"/>
        </w:rPr>
        <w:br/>
        <w:t>250dm</w:t>
      </w:r>
      <w:r w:rsidRPr="00871F41">
        <w:rPr>
          <w:rFonts w:ascii="Arial" w:hAnsi="Arial" w:cs="Arial"/>
          <w:color w:val="auto"/>
          <w:vertAlign w:val="superscript"/>
        </w:rPr>
        <w:t>3</w:t>
      </w:r>
      <w:r w:rsidRPr="00871F41">
        <w:rPr>
          <w:rFonts w:ascii="Arial" w:hAnsi="Arial" w:cs="Arial"/>
          <w:color w:val="auto"/>
        </w:rPr>
        <w:t xml:space="preserve"> i zmianie środowiska reakcji, będzie poddawana chlorowaniu</w:t>
      </w:r>
      <w:r w:rsidRPr="00871F41">
        <w:rPr>
          <w:rFonts w:ascii="Arial" w:hAnsi="Arial" w:cs="Arial"/>
          <w:color w:val="auto"/>
        </w:rPr>
        <w:br/>
        <w:t>w reaktorze emaliowanym o pojemności 500 dm</w:t>
      </w:r>
      <w:r w:rsidRPr="00871F41">
        <w:rPr>
          <w:rFonts w:ascii="Arial" w:hAnsi="Arial" w:cs="Arial"/>
          <w:color w:val="auto"/>
          <w:vertAlign w:val="superscript"/>
        </w:rPr>
        <w:t xml:space="preserve">3 </w:t>
      </w:r>
      <w:r w:rsidRPr="00871F41">
        <w:rPr>
          <w:rFonts w:ascii="Arial" w:hAnsi="Arial" w:cs="Arial"/>
          <w:color w:val="auto"/>
        </w:rPr>
        <w:t>zabezpieczonym płuczkami wypełnionymi tiosiarczanem sodu w ilości ok. 45 dm</w:t>
      </w:r>
      <w:r w:rsidRPr="00871F41">
        <w:rPr>
          <w:rFonts w:ascii="Arial" w:hAnsi="Arial" w:cs="Arial"/>
          <w:color w:val="auto"/>
          <w:vertAlign w:val="superscript"/>
        </w:rPr>
        <w:t>3</w:t>
      </w:r>
      <w:r w:rsidRPr="00871F41">
        <w:rPr>
          <w:rFonts w:ascii="Arial" w:hAnsi="Arial" w:cs="Arial"/>
          <w:color w:val="auto"/>
        </w:rPr>
        <w:t xml:space="preserve">. Mieszanina </w:t>
      </w:r>
      <w:r w:rsidRPr="00871F41">
        <w:rPr>
          <w:rFonts w:ascii="Arial" w:hAnsi="Arial" w:cs="Arial"/>
          <w:color w:val="auto"/>
        </w:rPr>
        <w:br/>
        <w:t xml:space="preserve">po chlorowaniu będzie poddawana wytracaniu w reaktorze o pojemności </w:t>
      </w:r>
      <w:r w:rsidRPr="00871F41">
        <w:rPr>
          <w:rFonts w:ascii="Arial" w:hAnsi="Arial" w:cs="Arial"/>
          <w:color w:val="auto"/>
        </w:rPr>
        <w:br/>
        <w:t>250 dm</w:t>
      </w:r>
      <w:r w:rsidRPr="00871F41">
        <w:rPr>
          <w:rFonts w:ascii="Arial" w:hAnsi="Arial" w:cs="Arial"/>
          <w:color w:val="auto"/>
          <w:vertAlign w:val="superscript"/>
        </w:rPr>
        <w:t xml:space="preserve">3 </w:t>
      </w:r>
      <w:r w:rsidRPr="00871F41">
        <w:rPr>
          <w:rFonts w:ascii="Arial" w:hAnsi="Arial" w:cs="Arial"/>
          <w:color w:val="auto"/>
        </w:rPr>
        <w:t xml:space="preserve"> zabezpieczonym płuczkami wypełnionymi 15% roztworem wodorotlenku sodu w ilości ok. 150 dm</w:t>
      </w:r>
      <w:r w:rsidRPr="00871F41">
        <w:rPr>
          <w:rFonts w:ascii="Arial" w:hAnsi="Arial" w:cs="Arial"/>
          <w:color w:val="auto"/>
          <w:vertAlign w:val="superscript"/>
        </w:rPr>
        <w:t>3</w:t>
      </w:r>
      <w:r w:rsidRPr="00871F41">
        <w:rPr>
          <w:rFonts w:ascii="Arial" w:hAnsi="Arial" w:cs="Arial"/>
          <w:color w:val="auto"/>
        </w:rPr>
        <w:t>, następnie przemywana rozpuszczalnikiem organicznym i oczyszczana w wodnym roztworze rozpuszczalnika w reaktorze o pojemności 3000 dm</w:t>
      </w:r>
      <w:r w:rsidRPr="00871F41">
        <w:rPr>
          <w:rFonts w:ascii="Arial" w:hAnsi="Arial" w:cs="Arial"/>
          <w:color w:val="auto"/>
          <w:vertAlign w:val="superscript"/>
        </w:rPr>
        <w:t>3</w:t>
      </w:r>
      <w:r w:rsidRPr="00871F41">
        <w:rPr>
          <w:rFonts w:ascii="Arial" w:hAnsi="Arial" w:cs="Arial"/>
          <w:color w:val="auto"/>
        </w:rPr>
        <w:t xml:space="preserve">. Czas trwania procesu </w:t>
      </w:r>
      <w:r w:rsidRPr="00871F41">
        <w:rPr>
          <w:rFonts w:ascii="Arial" w:hAnsi="Arial" w:cs="Arial"/>
          <w:color w:val="auto"/>
        </w:rPr>
        <w:br/>
        <w:t xml:space="preserve">ok. 90 h. Otrzymany produkt będzie suszony w </w:t>
      </w:r>
      <w:r w:rsidR="00871F41" w:rsidRPr="00871F41">
        <w:rPr>
          <w:rFonts w:ascii="Arial" w:hAnsi="Arial" w:cs="Arial"/>
          <w:color w:val="auto"/>
        </w:rPr>
        <w:t>suszarce tacowej</w:t>
      </w:r>
      <w:r w:rsidR="00871F41" w:rsidRPr="00871F41">
        <w:rPr>
          <w:rFonts w:ascii="Arial" w:hAnsi="Arial" w:cs="Arial"/>
          <w:color w:val="auto"/>
        </w:rPr>
        <w:br/>
        <w:t>przez ok. 60h.</w:t>
      </w:r>
    </w:p>
    <w:p w14:paraId="4A980E0F" w14:textId="77777777" w:rsidR="00C04B7D" w:rsidRPr="00871F41" w:rsidRDefault="00C04B7D" w:rsidP="00C04B7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b/>
          <w:sz w:val="24"/>
        </w:rPr>
        <w:t xml:space="preserve">1.2.2.4 </w:t>
      </w:r>
      <w:r w:rsidRPr="00871F41">
        <w:rPr>
          <w:rFonts w:ascii="Arial" w:hAnsi="Arial" w:cs="Arial"/>
          <w:sz w:val="24"/>
          <w:szCs w:val="24"/>
        </w:rPr>
        <w:t>Synteza Salicylanu Choliny.</w:t>
      </w:r>
    </w:p>
    <w:p w14:paraId="466024E0" w14:textId="77777777" w:rsidR="00D95200" w:rsidRDefault="00C04B7D" w:rsidP="00D952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871F41">
        <w:rPr>
          <w:rFonts w:ascii="Arial" w:hAnsi="Arial" w:cs="Arial"/>
          <w:sz w:val="24"/>
          <w:szCs w:val="24"/>
        </w:rPr>
        <w:t>Proces będzie prowadzony dwuetapowo w temperaturze max. 130</w:t>
      </w:r>
      <w:r w:rsidRPr="00871F41">
        <w:rPr>
          <w:rFonts w:ascii="Arial" w:hAnsi="Arial" w:cs="Arial"/>
          <w:sz w:val="24"/>
          <w:szCs w:val="24"/>
          <w:vertAlign w:val="superscript"/>
        </w:rPr>
        <w:t>o</w:t>
      </w:r>
      <w:r w:rsidRPr="00871F41">
        <w:rPr>
          <w:rFonts w:ascii="Arial" w:hAnsi="Arial" w:cs="Arial"/>
          <w:sz w:val="24"/>
          <w:szCs w:val="24"/>
        </w:rPr>
        <w:t xml:space="preserve">C, przy ciśnieniu atmosferycznym lub próżni uzyskiwanej przy pomocy pomp próżniowych. Proces będzie polegał na otrzymywaniu salicylanu choliny w reakcji czwartorzędowania </w:t>
      </w:r>
      <w:r w:rsidRPr="00871F41">
        <w:rPr>
          <w:rFonts w:ascii="Arial" w:hAnsi="Arial" w:cs="Arial"/>
          <w:sz w:val="24"/>
          <w:szCs w:val="24"/>
        </w:rPr>
        <w:br/>
        <w:t xml:space="preserve">i kondensacji. Do syntezy etapu II będzie używany  gotowy produkt salicylanu sodu kupowany od dostawcy zewnętrznego lub produkt ten będzie syntetyzowany podczas drugiego etapu w wyniku reakcji syntezy kwasu salicylowego </w:t>
      </w:r>
      <w:r w:rsidRPr="00871F41">
        <w:rPr>
          <w:rFonts w:ascii="Arial" w:hAnsi="Arial" w:cs="Arial"/>
          <w:sz w:val="24"/>
          <w:szCs w:val="24"/>
        </w:rPr>
        <w:br/>
      </w:r>
      <w:r w:rsidR="00D95200">
        <w:rPr>
          <w:rFonts w:ascii="Arial" w:hAnsi="Arial" w:cs="Arial"/>
          <w:sz w:val="24"/>
          <w:szCs w:val="24"/>
        </w:rPr>
        <w:t>z wodorotlenkiem sodu.</w:t>
      </w:r>
    </w:p>
    <w:p w14:paraId="71736D87" w14:textId="77777777" w:rsidR="009B5F0D" w:rsidRPr="00871F41" w:rsidRDefault="00D95200" w:rsidP="00D9520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Etapy:</w:t>
      </w:r>
    </w:p>
    <w:p w14:paraId="743DD12C" w14:textId="77777777" w:rsidR="00C04B7D" w:rsidRPr="00D95200" w:rsidRDefault="00C04B7D" w:rsidP="00E84E36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D95200">
        <w:rPr>
          <w:rFonts w:ascii="Arial" w:hAnsi="Arial" w:cs="Arial"/>
          <w:sz w:val="24"/>
          <w:szCs w:val="24"/>
        </w:rPr>
        <w:t xml:space="preserve">etap pierwszy syntezy salicylanu choliny będzie prowadzony w reaktorze </w:t>
      </w:r>
      <w:r w:rsidR="00871F41" w:rsidRPr="00D95200">
        <w:rPr>
          <w:rFonts w:ascii="Arial" w:hAnsi="Arial" w:cs="Arial"/>
          <w:sz w:val="24"/>
          <w:szCs w:val="24"/>
        </w:rPr>
        <w:br/>
      </w:r>
      <w:r w:rsidRPr="00D95200">
        <w:rPr>
          <w:rFonts w:ascii="Arial" w:hAnsi="Arial" w:cs="Arial"/>
          <w:sz w:val="24"/>
          <w:szCs w:val="24"/>
        </w:rPr>
        <w:t>o średniej pojemności 250</w:t>
      </w:r>
      <w:r w:rsidR="004541D0">
        <w:rPr>
          <w:rFonts w:ascii="Arial" w:hAnsi="Arial" w:cs="Arial"/>
          <w:sz w:val="24"/>
          <w:szCs w:val="24"/>
        </w:rPr>
        <w:t xml:space="preserve"> </w:t>
      </w:r>
      <w:r w:rsidRPr="00D95200">
        <w:rPr>
          <w:rFonts w:ascii="Arial" w:hAnsi="Arial" w:cs="Arial"/>
          <w:sz w:val="24"/>
          <w:szCs w:val="24"/>
        </w:rPr>
        <w:t>dm</w:t>
      </w:r>
      <w:r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Pr="00D95200">
        <w:rPr>
          <w:rFonts w:ascii="Arial" w:hAnsi="Arial" w:cs="Arial"/>
          <w:sz w:val="24"/>
          <w:szCs w:val="24"/>
        </w:rPr>
        <w:t xml:space="preserve">. Otrzymany półprodukt będzie spuszczany </w:t>
      </w:r>
      <w:r w:rsidR="00871F41" w:rsidRPr="00D95200">
        <w:rPr>
          <w:rFonts w:ascii="Arial" w:hAnsi="Arial" w:cs="Arial"/>
          <w:sz w:val="24"/>
          <w:szCs w:val="24"/>
        </w:rPr>
        <w:br/>
      </w:r>
      <w:r w:rsidRPr="00D95200">
        <w:rPr>
          <w:rFonts w:ascii="Arial" w:hAnsi="Arial" w:cs="Arial"/>
          <w:sz w:val="24"/>
          <w:szCs w:val="24"/>
        </w:rPr>
        <w:t>do beczek polietylenowych o pojemności 200 dm</w:t>
      </w:r>
      <w:r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Pr="00D95200">
        <w:rPr>
          <w:rFonts w:ascii="Arial" w:hAnsi="Arial" w:cs="Arial"/>
          <w:sz w:val="24"/>
          <w:szCs w:val="24"/>
        </w:rPr>
        <w:t>. Czas trwania procesu – ok. 15 godz.</w:t>
      </w:r>
    </w:p>
    <w:p w14:paraId="028E6C04" w14:textId="77777777" w:rsidR="00C04B7D" w:rsidRPr="00D95200" w:rsidRDefault="00C04B7D" w:rsidP="00E84E36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D95200">
        <w:rPr>
          <w:rFonts w:ascii="Arial" w:hAnsi="Arial" w:cs="Arial"/>
          <w:sz w:val="24"/>
          <w:szCs w:val="24"/>
        </w:rPr>
        <w:lastRenderedPageBreak/>
        <w:t xml:space="preserve">drugi etap otrzymywania salicylanu choliny </w:t>
      </w:r>
      <w:r w:rsidR="00871F41" w:rsidRPr="00D95200">
        <w:rPr>
          <w:rFonts w:ascii="Arial" w:hAnsi="Arial" w:cs="Arial"/>
          <w:sz w:val="24"/>
          <w:szCs w:val="24"/>
        </w:rPr>
        <w:t>będzie</w:t>
      </w:r>
      <w:r w:rsidRPr="00D95200">
        <w:rPr>
          <w:rFonts w:ascii="Arial" w:hAnsi="Arial" w:cs="Arial"/>
          <w:sz w:val="24"/>
          <w:szCs w:val="24"/>
        </w:rPr>
        <w:t xml:space="preserve"> prowadzony dwoma alternatywnymi wariantami: </w:t>
      </w:r>
    </w:p>
    <w:p w14:paraId="2CD27FA4" w14:textId="77777777" w:rsidR="00C04B7D" w:rsidRPr="00D95200" w:rsidRDefault="00C04B7D" w:rsidP="00E84E36">
      <w:pPr>
        <w:pStyle w:val="Akapitzlist"/>
        <w:numPr>
          <w:ilvl w:val="0"/>
          <w:numId w:val="6"/>
        </w:numPr>
        <w:spacing w:after="0"/>
        <w:ind w:left="1134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D95200">
        <w:rPr>
          <w:rFonts w:ascii="Arial" w:hAnsi="Arial" w:cs="Arial"/>
          <w:sz w:val="24"/>
          <w:szCs w:val="24"/>
          <w:u w:val="single"/>
        </w:rPr>
        <w:t>wariant 1</w:t>
      </w:r>
      <w:r w:rsidR="00871F41" w:rsidRPr="00D95200">
        <w:rPr>
          <w:rFonts w:ascii="Arial" w:hAnsi="Arial" w:cs="Arial"/>
          <w:sz w:val="24"/>
          <w:szCs w:val="24"/>
          <w:u w:val="single"/>
        </w:rPr>
        <w:t xml:space="preserve">- </w:t>
      </w:r>
      <w:r w:rsidRPr="00D95200">
        <w:rPr>
          <w:rFonts w:ascii="Arial" w:hAnsi="Arial" w:cs="Arial"/>
          <w:sz w:val="24"/>
          <w:szCs w:val="24"/>
        </w:rPr>
        <w:t>z gotowego produktu salicylanu sodu - I faza drugiego etapu otrzymywania salicylan</w:t>
      </w:r>
      <w:r w:rsidR="00D95200" w:rsidRPr="00D95200">
        <w:rPr>
          <w:rFonts w:ascii="Arial" w:hAnsi="Arial" w:cs="Arial"/>
          <w:sz w:val="24"/>
          <w:szCs w:val="24"/>
        </w:rPr>
        <w:t>u</w:t>
      </w:r>
      <w:r w:rsidRPr="00D95200">
        <w:rPr>
          <w:rFonts w:ascii="Arial" w:hAnsi="Arial" w:cs="Arial"/>
          <w:sz w:val="24"/>
          <w:szCs w:val="24"/>
        </w:rPr>
        <w:t xml:space="preserve"> choliny będzie prowadzona w zestawie destylacyjnym o średniej pojemności 250/100 dm</w:t>
      </w:r>
      <w:r w:rsidRPr="00D95200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D95200">
        <w:rPr>
          <w:rFonts w:ascii="Arial" w:hAnsi="Arial" w:cs="Arial"/>
          <w:sz w:val="24"/>
          <w:szCs w:val="24"/>
        </w:rPr>
        <w:t xml:space="preserve"> (układ zabezpieczony chłodnicą skraplającą). Roztwór salicylanu choliny z wykrystalizowanym osadem odpadowym będzie poddawany filtracji na nuczy filtracyjnej. II faza będzie prowadzona w zestawie destylacyjnym o średniej pojemności 250/100 dm</w:t>
      </w:r>
      <w:r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Pr="00D95200">
        <w:rPr>
          <w:rFonts w:ascii="Arial" w:hAnsi="Arial" w:cs="Arial"/>
          <w:sz w:val="24"/>
          <w:szCs w:val="24"/>
        </w:rPr>
        <w:t xml:space="preserve"> (układ zabezpieczony chłodnicą skraplająca i zwrotną). Salicylan choliny będzie zlewany do pojemników magazynowych </w:t>
      </w:r>
      <w:r w:rsidR="00D95200">
        <w:rPr>
          <w:rFonts w:ascii="Arial" w:hAnsi="Arial" w:cs="Arial"/>
          <w:sz w:val="24"/>
          <w:szCs w:val="24"/>
        </w:rPr>
        <w:br/>
      </w:r>
      <w:r w:rsidRPr="00D95200">
        <w:rPr>
          <w:rFonts w:ascii="Arial" w:hAnsi="Arial" w:cs="Arial"/>
          <w:sz w:val="24"/>
          <w:szCs w:val="24"/>
        </w:rPr>
        <w:t>o pojemności 55 dm</w:t>
      </w:r>
      <w:r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Pr="00D95200">
        <w:rPr>
          <w:rFonts w:ascii="Arial" w:hAnsi="Arial" w:cs="Arial"/>
          <w:sz w:val="24"/>
          <w:szCs w:val="24"/>
        </w:rPr>
        <w:t>. Czas trwania procesu – 30 godz.</w:t>
      </w:r>
    </w:p>
    <w:p w14:paraId="2277742C" w14:textId="77777777" w:rsidR="00D95200" w:rsidRPr="00D95200" w:rsidRDefault="00C04B7D" w:rsidP="00E84E36">
      <w:pPr>
        <w:pStyle w:val="Akapitzlist"/>
        <w:numPr>
          <w:ilvl w:val="0"/>
          <w:numId w:val="6"/>
        </w:numPr>
        <w:spacing w:after="0"/>
        <w:ind w:left="1134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D95200">
        <w:rPr>
          <w:rFonts w:ascii="Arial" w:hAnsi="Arial" w:cs="Arial"/>
          <w:sz w:val="24"/>
          <w:szCs w:val="24"/>
          <w:u w:val="single"/>
        </w:rPr>
        <w:t>wariant 2</w:t>
      </w:r>
      <w:r w:rsidRPr="00D95200">
        <w:rPr>
          <w:rFonts w:ascii="Arial" w:hAnsi="Arial" w:cs="Arial"/>
          <w:sz w:val="24"/>
          <w:szCs w:val="24"/>
        </w:rPr>
        <w:t xml:space="preserve"> – </w:t>
      </w:r>
      <w:r w:rsidR="00D95200" w:rsidRPr="00D95200">
        <w:rPr>
          <w:rFonts w:ascii="Arial" w:hAnsi="Arial" w:cs="Arial"/>
          <w:sz w:val="24"/>
          <w:szCs w:val="24"/>
        </w:rPr>
        <w:t xml:space="preserve">z </w:t>
      </w:r>
      <w:r w:rsidRPr="00D95200">
        <w:rPr>
          <w:rFonts w:ascii="Arial" w:hAnsi="Arial" w:cs="Arial"/>
          <w:sz w:val="24"/>
          <w:szCs w:val="24"/>
        </w:rPr>
        <w:t>salicylan</w:t>
      </w:r>
      <w:r w:rsidR="00D95200" w:rsidRPr="00D95200">
        <w:rPr>
          <w:rFonts w:ascii="Arial" w:hAnsi="Arial" w:cs="Arial"/>
          <w:sz w:val="24"/>
          <w:szCs w:val="24"/>
        </w:rPr>
        <w:t>u</w:t>
      </w:r>
      <w:r w:rsidRPr="00D95200">
        <w:rPr>
          <w:rFonts w:ascii="Arial" w:hAnsi="Arial" w:cs="Arial"/>
          <w:sz w:val="24"/>
          <w:szCs w:val="24"/>
        </w:rPr>
        <w:t xml:space="preserve"> sodu </w:t>
      </w:r>
      <w:r w:rsidR="00D95200" w:rsidRPr="00D95200">
        <w:rPr>
          <w:rFonts w:ascii="Arial" w:hAnsi="Arial" w:cs="Arial"/>
          <w:sz w:val="24"/>
          <w:szCs w:val="24"/>
        </w:rPr>
        <w:t>wytworzonego</w:t>
      </w:r>
      <w:r w:rsidRPr="00D95200">
        <w:rPr>
          <w:rFonts w:ascii="Arial" w:hAnsi="Arial" w:cs="Arial"/>
          <w:sz w:val="24"/>
          <w:szCs w:val="24"/>
        </w:rPr>
        <w:t xml:space="preserve"> w trakcie prowadzonej syntezy kwasu salicylowego i wodorotlenku sodu w zestawie destylacyjnym 250/100dm</w:t>
      </w:r>
      <w:r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="00D95200" w:rsidRPr="00D95200">
        <w:rPr>
          <w:rFonts w:ascii="Arial" w:hAnsi="Arial" w:cs="Arial"/>
          <w:sz w:val="24"/>
          <w:szCs w:val="24"/>
        </w:rPr>
        <w:t xml:space="preserve"> -</w:t>
      </w:r>
      <w:r w:rsidRPr="00D95200">
        <w:rPr>
          <w:rFonts w:ascii="Arial" w:hAnsi="Arial" w:cs="Arial"/>
          <w:sz w:val="24"/>
          <w:szCs w:val="24"/>
        </w:rPr>
        <w:t xml:space="preserve"> </w:t>
      </w:r>
      <w:r w:rsidR="00D95200" w:rsidRPr="00D95200">
        <w:rPr>
          <w:rFonts w:ascii="Arial" w:hAnsi="Arial" w:cs="Arial"/>
          <w:sz w:val="24"/>
          <w:szCs w:val="24"/>
        </w:rPr>
        <w:t>I faza drugiego etapu otrzymywania salicylanu choliny będzie prowadzona w zestawie destylacyjnym o średniej pojemności 250/100 dm</w:t>
      </w:r>
      <w:r w:rsidR="00D95200" w:rsidRPr="00D95200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="00D95200" w:rsidRPr="00D95200">
        <w:rPr>
          <w:rFonts w:ascii="Arial" w:hAnsi="Arial" w:cs="Arial"/>
          <w:sz w:val="24"/>
          <w:szCs w:val="24"/>
        </w:rPr>
        <w:t xml:space="preserve"> (układ zabezpieczony chłodnicą skraplającą). Roztwór salicylanu choliny z wykrystalizowanym osadem odpadowym będzie poddawany filtracji na nuczy filtracyjnej. II faza będzie prowadzona w zestawie destylacyjnym o średniej pojemności 250/100 dm</w:t>
      </w:r>
      <w:r w:rsidR="00D95200"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="00D95200" w:rsidRPr="00D95200">
        <w:rPr>
          <w:rFonts w:ascii="Arial" w:hAnsi="Arial" w:cs="Arial"/>
          <w:sz w:val="24"/>
          <w:szCs w:val="24"/>
        </w:rPr>
        <w:t xml:space="preserve"> (układ zabezpieczony chłodnicą skraplająca i zwrotną). Salicylan choliny będzie zlewany do pojemników magazynowych o pojemności 55 dm</w:t>
      </w:r>
      <w:r w:rsidR="00D95200" w:rsidRPr="00D95200">
        <w:rPr>
          <w:rFonts w:ascii="Arial" w:hAnsi="Arial" w:cs="Arial"/>
          <w:sz w:val="24"/>
          <w:szCs w:val="24"/>
          <w:vertAlign w:val="superscript"/>
        </w:rPr>
        <w:t>3</w:t>
      </w:r>
      <w:r w:rsidR="00D95200" w:rsidRPr="00D95200">
        <w:rPr>
          <w:rFonts w:ascii="Arial" w:hAnsi="Arial" w:cs="Arial"/>
          <w:sz w:val="24"/>
          <w:szCs w:val="24"/>
        </w:rPr>
        <w:t>.</w:t>
      </w:r>
      <w:r w:rsidR="00D95200">
        <w:rPr>
          <w:rFonts w:ascii="Arial" w:hAnsi="Arial" w:cs="Arial"/>
          <w:sz w:val="24"/>
          <w:szCs w:val="24"/>
        </w:rPr>
        <w:br/>
      </w:r>
      <w:r w:rsidR="00D95200" w:rsidRPr="00D95200">
        <w:rPr>
          <w:rFonts w:ascii="Arial" w:hAnsi="Arial" w:cs="Arial"/>
          <w:sz w:val="24"/>
          <w:szCs w:val="24"/>
        </w:rPr>
        <w:t xml:space="preserve"> Czas trwania procesu –</w:t>
      </w:r>
      <w:r w:rsidR="001D758B">
        <w:rPr>
          <w:rFonts w:ascii="Arial" w:hAnsi="Arial" w:cs="Arial"/>
          <w:sz w:val="24"/>
          <w:szCs w:val="24"/>
        </w:rPr>
        <w:t xml:space="preserve"> </w:t>
      </w:r>
      <w:r w:rsidR="00512CC1">
        <w:rPr>
          <w:rFonts w:ascii="Arial" w:hAnsi="Arial" w:cs="Arial"/>
          <w:sz w:val="24"/>
          <w:szCs w:val="24"/>
        </w:rPr>
        <w:t>36</w:t>
      </w:r>
      <w:r w:rsidR="001D758B">
        <w:rPr>
          <w:rFonts w:ascii="Arial" w:hAnsi="Arial" w:cs="Arial"/>
          <w:sz w:val="24"/>
          <w:szCs w:val="24"/>
        </w:rPr>
        <w:t xml:space="preserve"> </w:t>
      </w:r>
      <w:r w:rsidR="00D95200" w:rsidRPr="00D95200">
        <w:rPr>
          <w:rFonts w:ascii="Arial" w:hAnsi="Arial" w:cs="Arial"/>
          <w:sz w:val="24"/>
          <w:szCs w:val="24"/>
        </w:rPr>
        <w:t>godz.</w:t>
      </w:r>
    </w:p>
    <w:p w14:paraId="5BB0924D" w14:textId="77777777" w:rsidR="00C04B7D" w:rsidRPr="00D95200" w:rsidRDefault="00C04B7D" w:rsidP="00D95200">
      <w:pPr>
        <w:pStyle w:val="Akapitzlist"/>
        <w:tabs>
          <w:tab w:val="left" w:pos="851"/>
        </w:tabs>
        <w:spacing w:before="120" w:after="12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D95200">
        <w:rPr>
          <w:rFonts w:ascii="Arial" w:hAnsi="Arial" w:cs="Arial"/>
          <w:b/>
          <w:sz w:val="24"/>
          <w:szCs w:val="24"/>
        </w:rPr>
        <w:t>I.2.2.5.</w:t>
      </w:r>
      <w:r w:rsidRPr="00D95200">
        <w:rPr>
          <w:rFonts w:ascii="Arial" w:hAnsi="Arial" w:cs="Arial"/>
          <w:b/>
          <w:sz w:val="24"/>
          <w:szCs w:val="24"/>
        </w:rPr>
        <w:tab/>
      </w:r>
      <w:r w:rsidRPr="00D95200">
        <w:rPr>
          <w:rFonts w:ascii="Arial" w:hAnsi="Arial" w:cs="Arial"/>
          <w:sz w:val="24"/>
          <w:szCs w:val="24"/>
        </w:rPr>
        <w:t xml:space="preserve">Synteza Chlorowodorku </w:t>
      </w:r>
      <w:proofErr w:type="spellStart"/>
      <w:r w:rsidRPr="00D95200">
        <w:rPr>
          <w:rFonts w:ascii="Arial" w:hAnsi="Arial" w:cs="Arial"/>
          <w:sz w:val="24"/>
          <w:szCs w:val="24"/>
        </w:rPr>
        <w:t>Tolperisonu</w:t>
      </w:r>
      <w:proofErr w:type="spellEnd"/>
    </w:p>
    <w:p w14:paraId="1FE97768" w14:textId="77777777" w:rsidR="00C04B7D" w:rsidRPr="00D94990" w:rsidRDefault="00C04B7D" w:rsidP="003D3BE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D94990">
        <w:rPr>
          <w:rFonts w:ascii="Arial" w:hAnsi="Arial" w:cs="Arial"/>
          <w:sz w:val="24"/>
          <w:szCs w:val="24"/>
        </w:rPr>
        <w:t xml:space="preserve">Proces </w:t>
      </w:r>
      <w:r w:rsidR="00D95200" w:rsidRPr="00D94990">
        <w:rPr>
          <w:rFonts w:ascii="Arial" w:hAnsi="Arial" w:cs="Arial"/>
          <w:sz w:val="24"/>
          <w:szCs w:val="24"/>
        </w:rPr>
        <w:t>będzie</w:t>
      </w:r>
      <w:r w:rsidRPr="00D94990">
        <w:rPr>
          <w:rFonts w:ascii="Arial" w:hAnsi="Arial" w:cs="Arial"/>
          <w:sz w:val="24"/>
          <w:szCs w:val="24"/>
        </w:rPr>
        <w:t xml:space="preserve"> prowadzony w dwóch wariantach:</w:t>
      </w:r>
    </w:p>
    <w:p w14:paraId="5A9685AE" w14:textId="77777777" w:rsidR="00D95200" w:rsidRPr="00D94990" w:rsidRDefault="00C04B7D" w:rsidP="00E84E36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94990">
        <w:rPr>
          <w:rFonts w:ascii="Arial" w:hAnsi="Arial" w:cs="Arial"/>
          <w:sz w:val="24"/>
          <w:szCs w:val="24"/>
          <w:u w:val="single"/>
        </w:rPr>
        <w:t>wariant 1</w:t>
      </w:r>
    </w:p>
    <w:p w14:paraId="5B934731" w14:textId="77777777" w:rsidR="00D95200" w:rsidRPr="00D94990" w:rsidRDefault="00C04B7D" w:rsidP="00D95200">
      <w:pPr>
        <w:pStyle w:val="Akapitzlist"/>
        <w:spacing w:after="0"/>
        <w:ind w:left="750"/>
        <w:jc w:val="both"/>
        <w:rPr>
          <w:rFonts w:ascii="Arial" w:hAnsi="Arial" w:cs="Arial"/>
          <w:sz w:val="24"/>
          <w:szCs w:val="24"/>
        </w:rPr>
      </w:pPr>
      <w:r w:rsidRPr="00D94990">
        <w:rPr>
          <w:rFonts w:ascii="Arial" w:hAnsi="Arial" w:cs="Arial"/>
          <w:sz w:val="24"/>
          <w:szCs w:val="24"/>
        </w:rPr>
        <w:t xml:space="preserve">Proces prowadzony będzie zasadniczo w czterech etapach, sporadycznie </w:t>
      </w:r>
      <w:r w:rsidR="00D95200" w:rsidRPr="00D94990">
        <w:rPr>
          <w:rFonts w:ascii="Arial" w:hAnsi="Arial" w:cs="Arial"/>
          <w:sz w:val="24"/>
          <w:szCs w:val="24"/>
        </w:rPr>
        <w:br/>
      </w:r>
      <w:r w:rsidRPr="00D94990">
        <w:rPr>
          <w:rFonts w:ascii="Arial" w:hAnsi="Arial" w:cs="Arial"/>
          <w:sz w:val="24"/>
          <w:szCs w:val="24"/>
        </w:rPr>
        <w:t>w przypadku nie uzyskania odpowiedniej czystości T4 będzie prowadzony piąty etap; w temperaturze max. 85</w:t>
      </w:r>
      <w:r w:rsidRPr="00D94990">
        <w:rPr>
          <w:rFonts w:ascii="Arial" w:hAnsi="Arial" w:cs="Arial"/>
          <w:sz w:val="24"/>
          <w:szCs w:val="24"/>
          <w:vertAlign w:val="superscript"/>
        </w:rPr>
        <w:t>0</w:t>
      </w:r>
      <w:r w:rsidRPr="00D94990">
        <w:rPr>
          <w:rFonts w:ascii="Arial" w:hAnsi="Arial" w:cs="Arial"/>
          <w:sz w:val="24"/>
          <w:szCs w:val="24"/>
        </w:rPr>
        <w:t xml:space="preserve">C przy ciśnieniu atmosferycznym lub próżni uzyskiwanej przy pomocy pomp próżniowych. </w:t>
      </w:r>
    </w:p>
    <w:p w14:paraId="3C1EFA9E" w14:textId="77777777" w:rsidR="00C04B7D" w:rsidRPr="00D94990" w:rsidRDefault="00D95200" w:rsidP="00D95200">
      <w:pPr>
        <w:pStyle w:val="Akapitzlist"/>
        <w:spacing w:after="0"/>
        <w:ind w:left="750"/>
        <w:jc w:val="both"/>
        <w:rPr>
          <w:rFonts w:ascii="Arial" w:hAnsi="Arial" w:cs="Arial"/>
          <w:sz w:val="24"/>
          <w:szCs w:val="24"/>
        </w:rPr>
      </w:pPr>
      <w:r w:rsidRPr="00D94990">
        <w:rPr>
          <w:rFonts w:ascii="Arial" w:hAnsi="Arial" w:cs="Arial"/>
          <w:sz w:val="24"/>
          <w:szCs w:val="24"/>
        </w:rPr>
        <w:t>Etapy:</w:t>
      </w:r>
    </w:p>
    <w:p w14:paraId="0B8154BF" w14:textId="77777777" w:rsidR="00C04B7D" w:rsidRPr="00D94990" w:rsidRDefault="00C04B7D" w:rsidP="00E84E36">
      <w:pPr>
        <w:pStyle w:val="BodyText22"/>
        <w:widowControl/>
        <w:numPr>
          <w:ilvl w:val="0"/>
          <w:numId w:val="7"/>
        </w:numPr>
        <w:tabs>
          <w:tab w:val="clear" w:pos="644"/>
          <w:tab w:val="left" w:pos="709"/>
          <w:tab w:val="left" w:pos="993"/>
        </w:tabs>
        <w:spacing w:line="276" w:lineRule="auto"/>
        <w:ind w:left="709" w:firstLine="0"/>
        <w:rPr>
          <w:rFonts w:ascii="Arial" w:hAnsi="Arial" w:cs="Arial"/>
          <w:b w:val="0"/>
          <w:szCs w:val="24"/>
        </w:rPr>
      </w:pPr>
      <w:r w:rsidRPr="00D94990">
        <w:rPr>
          <w:rFonts w:ascii="Arial" w:hAnsi="Arial" w:cs="Arial"/>
          <w:b w:val="0"/>
          <w:szCs w:val="24"/>
        </w:rPr>
        <w:t>etap pierwszy T1 prowadzony będzie w zestawie destylacyjnym o średniej objętości 250/100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 zabezpieczonym chłodnicą skraplającą i zestawem płuczek do wyłapywania gazowego chlorowodoru (4 płuczki wypełnione 30% ługiem sodowym w ilości ok. 300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>). Półprodukt T1 będzie otrzymywany na drodze destylacji.</w:t>
      </w:r>
    </w:p>
    <w:p w14:paraId="7B9CD297" w14:textId="77777777" w:rsidR="00C04B7D" w:rsidRPr="00D94990" w:rsidRDefault="00C04B7D" w:rsidP="00E84E36">
      <w:pPr>
        <w:pStyle w:val="BodyText22"/>
        <w:widowControl/>
        <w:numPr>
          <w:ilvl w:val="0"/>
          <w:numId w:val="7"/>
        </w:numPr>
        <w:tabs>
          <w:tab w:val="clear" w:pos="644"/>
          <w:tab w:val="left" w:pos="709"/>
          <w:tab w:val="left" w:pos="993"/>
        </w:tabs>
        <w:spacing w:line="276" w:lineRule="auto"/>
        <w:ind w:left="709" w:firstLine="0"/>
        <w:rPr>
          <w:rFonts w:ascii="Arial" w:hAnsi="Arial" w:cs="Arial"/>
          <w:b w:val="0"/>
          <w:szCs w:val="24"/>
        </w:rPr>
      </w:pPr>
      <w:r w:rsidRPr="00D94990">
        <w:rPr>
          <w:rFonts w:ascii="Arial" w:hAnsi="Arial" w:cs="Arial"/>
          <w:b w:val="0"/>
          <w:szCs w:val="24"/>
        </w:rPr>
        <w:t>etap drugi T2 będzie prowadzony w zestawie destylacyjnym o średniej pojemności 150/100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 zabezpieczonym zestawem płuczek do wyłapywania gazowego chlorowodoru (4 płuczki wypełnione 15% ługiem sodowym w ilości ok. 300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). Następnie roztwór reakcyjny będzie poddany neutralizacji </w:t>
      </w:r>
      <w:r w:rsidR="00CF1F35">
        <w:rPr>
          <w:rFonts w:ascii="Arial" w:hAnsi="Arial" w:cs="Arial"/>
          <w:b w:val="0"/>
          <w:szCs w:val="24"/>
        </w:rPr>
        <w:br/>
      </w:r>
      <w:r w:rsidRPr="00D94990">
        <w:rPr>
          <w:rFonts w:ascii="Arial" w:hAnsi="Arial" w:cs="Arial"/>
          <w:b w:val="0"/>
          <w:szCs w:val="24"/>
        </w:rPr>
        <w:t>w reaktorze o średniej pojemności 500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>, rozdzieleniu faz w baterii rozdzielaczy i osuszeniu w reaktorze o średniej pojemności 150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>.</w:t>
      </w:r>
    </w:p>
    <w:p w14:paraId="4A47D554" w14:textId="77777777" w:rsidR="00C04B7D" w:rsidRPr="000F5619" w:rsidRDefault="00C04B7D" w:rsidP="00E84E36">
      <w:pPr>
        <w:pStyle w:val="BodyText22"/>
        <w:widowControl/>
        <w:numPr>
          <w:ilvl w:val="0"/>
          <w:numId w:val="7"/>
        </w:numPr>
        <w:tabs>
          <w:tab w:val="clear" w:pos="644"/>
          <w:tab w:val="left" w:pos="709"/>
          <w:tab w:val="left" w:pos="993"/>
        </w:tabs>
        <w:spacing w:line="276" w:lineRule="auto"/>
        <w:ind w:left="709" w:firstLine="0"/>
        <w:rPr>
          <w:rFonts w:ascii="Arial" w:hAnsi="Arial" w:cs="Arial"/>
          <w:b w:val="0"/>
          <w:szCs w:val="24"/>
        </w:rPr>
      </w:pPr>
      <w:r w:rsidRPr="000F5619">
        <w:rPr>
          <w:rFonts w:ascii="Arial" w:hAnsi="Arial" w:cs="Arial"/>
          <w:b w:val="0"/>
          <w:szCs w:val="24"/>
        </w:rPr>
        <w:lastRenderedPageBreak/>
        <w:t>etap trzeci T3 będzie prowadzony w zestawie destylacyjnym o średniej pojemności 250/100 dm</w:t>
      </w:r>
      <w:r w:rsidRPr="000F5619">
        <w:rPr>
          <w:rFonts w:ascii="Arial" w:hAnsi="Arial" w:cs="Arial"/>
          <w:b w:val="0"/>
          <w:szCs w:val="24"/>
          <w:vertAlign w:val="superscript"/>
        </w:rPr>
        <w:t>3</w:t>
      </w:r>
      <w:r w:rsidRPr="000F5619">
        <w:rPr>
          <w:rFonts w:ascii="Arial" w:hAnsi="Arial" w:cs="Arial"/>
          <w:b w:val="0"/>
          <w:szCs w:val="24"/>
        </w:rPr>
        <w:t xml:space="preserve"> zabezpieczonym chłodnicą zwrotną i skraplającą. </w:t>
      </w:r>
      <w:r w:rsidRPr="000F5619">
        <w:rPr>
          <w:rFonts w:ascii="Arial" w:hAnsi="Arial" w:cs="Arial"/>
          <w:b w:val="0"/>
          <w:szCs w:val="24"/>
        </w:rPr>
        <w:br/>
        <w:t>W trakcie prowadzenia procesu będzie wykrystalizowany gotowy produkt T3, który po odfiltrowaniu na nuczy filtracyjn</w:t>
      </w:r>
      <w:r w:rsidR="000F5619" w:rsidRPr="000F5619">
        <w:rPr>
          <w:rFonts w:ascii="Arial" w:hAnsi="Arial" w:cs="Arial"/>
          <w:b w:val="0"/>
          <w:szCs w:val="24"/>
        </w:rPr>
        <w:t>ej będzie kierowany do suszenia</w:t>
      </w:r>
      <w:r w:rsidR="000F5619" w:rsidRPr="000F5619">
        <w:rPr>
          <w:rFonts w:ascii="Arial" w:hAnsi="Arial" w:cs="Arial"/>
          <w:b w:val="0"/>
          <w:szCs w:val="24"/>
        </w:rPr>
        <w:br/>
      </w:r>
      <w:r w:rsidRPr="000F5619">
        <w:rPr>
          <w:rFonts w:ascii="Arial" w:hAnsi="Arial" w:cs="Arial"/>
          <w:b w:val="0"/>
          <w:szCs w:val="24"/>
        </w:rPr>
        <w:t xml:space="preserve">w suszarce tacowej. </w:t>
      </w:r>
    </w:p>
    <w:p w14:paraId="40CFD5B3" w14:textId="77777777" w:rsidR="00C04B7D" w:rsidRPr="00D94990" w:rsidRDefault="00C04B7D" w:rsidP="00E84E36">
      <w:pPr>
        <w:pStyle w:val="BodyText22"/>
        <w:widowControl/>
        <w:numPr>
          <w:ilvl w:val="0"/>
          <w:numId w:val="7"/>
        </w:numPr>
        <w:tabs>
          <w:tab w:val="clear" w:pos="644"/>
          <w:tab w:val="left" w:pos="709"/>
          <w:tab w:val="left" w:pos="993"/>
        </w:tabs>
        <w:spacing w:line="276" w:lineRule="auto"/>
        <w:ind w:left="709" w:firstLine="0"/>
        <w:rPr>
          <w:rFonts w:ascii="Arial" w:hAnsi="Arial" w:cs="Arial"/>
          <w:b w:val="0"/>
          <w:szCs w:val="24"/>
        </w:rPr>
      </w:pPr>
      <w:r w:rsidRPr="00D94990">
        <w:rPr>
          <w:rFonts w:ascii="Arial" w:hAnsi="Arial" w:cs="Arial"/>
          <w:b w:val="0"/>
          <w:szCs w:val="24"/>
        </w:rPr>
        <w:t xml:space="preserve">etap czwarty T4 będzie polegał na oczyszczaniu produktu T3 węglem </w:t>
      </w:r>
      <w:r w:rsidRPr="00D94990">
        <w:rPr>
          <w:rFonts w:ascii="Arial" w:hAnsi="Arial" w:cs="Arial"/>
          <w:b w:val="0"/>
          <w:szCs w:val="24"/>
        </w:rPr>
        <w:br/>
        <w:t>w reaktorze emaliowanym o średniej pojemności 100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, który będzie oddzielony na nuczy filtracyjnej. Zebrany przesącz będzie poddany ekstrakcji </w:t>
      </w:r>
      <w:r w:rsidR="003D3BEA" w:rsidRPr="00D94990">
        <w:rPr>
          <w:rFonts w:ascii="Arial" w:hAnsi="Arial" w:cs="Arial"/>
          <w:b w:val="0"/>
          <w:szCs w:val="24"/>
        </w:rPr>
        <w:br/>
      </w:r>
      <w:r w:rsidRPr="00D94990">
        <w:rPr>
          <w:rFonts w:ascii="Arial" w:hAnsi="Arial" w:cs="Arial"/>
          <w:b w:val="0"/>
          <w:szCs w:val="24"/>
        </w:rPr>
        <w:t>w reaktorze emaliowanym o średniej pojemności 250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, rozdzieleniu faz </w:t>
      </w:r>
      <w:r w:rsidR="003D3BEA" w:rsidRPr="00D94990">
        <w:rPr>
          <w:rFonts w:ascii="Arial" w:hAnsi="Arial" w:cs="Arial"/>
          <w:b w:val="0"/>
          <w:szCs w:val="24"/>
        </w:rPr>
        <w:br/>
      </w:r>
      <w:r w:rsidRPr="00D94990">
        <w:rPr>
          <w:rFonts w:ascii="Arial" w:hAnsi="Arial" w:cs="Arial"/>
          <w:b w:val="0"/>
          <w:szCs w:val="24"/>
        </w:rPr>
        <w:t xml:space="preserve">w baterii rozdzielaczy i osuszeniu w reaktorze emaliowanym reaktorze </w:t>
      </w:r>
      <w:r w:rsidR="003D3BEA" w:rsidRPr="00D94990">
        <w:rPr>
          <w:rFonts w:ascii="Arial" w:hAnsi="Arial" w:cs="Arial"/>
          <w:b w:val="0"/>
          <w:szCs w:val="24"/>
        </w:rPr>
        <w:br/>
      </w:r>
      <w:r w:rsidRPr="00D94990">
        <w:rPr>
          <w:rFonts w:ascii="Arial" w:hAnsi="Arial" w:cs="Arial"/>
          <w:b w:val="0"/>
          <w:szCs w:val="24"/>
        </w:rPr>
        <w:t>o średniej pojemności 250 dm</w:t>
      </w:r>
      <w:r w:rsidRPr="00D94990">
        <w:rPr>
          <w:rFonts w:ascii="Arial" w:hAnsi="Arial" w:cs="Arial"/>
          <w:b w:val="0"/>
          <w:szCs w:val="24"/>
          <w:vertAlign w:val="superscript"/>
        </w:rPr>
        <w:t>3</w:t>
      </w:r>
      <w:r w:rsidRPr="00D94990">
        <w:rPr>
          <w:rFonts w:ascii="Arial" w:hAnsi="Arial" w:cs="Arial"/>
          <w:b w:val="0"/>
          <w:szCs w:val="24"/>
        </w:rPr>
        <w:t xml:space="preserve">. Oddzielenie środka suszącego będzie prowadzone na nuczy filtracyjnej. Wydzielenie produktu T4 będzie prowadzone w zestawie destylacyjnym zabezpieczonym chłodnicą zwrotną </w:t>
      </w:r>
      <w:r w:rsidR="00D94990">
        <w:rPr>
          <w:rFonts w:ascii="Arial" w:hAnsi="Arial" w:cs="Arial"/>
          <w:b w:val="0"/>
          <w:szCs w:val="24"/>
        </w:rPr>
        <w:br/>
      </w:r>
      <w:r w:rsidRPr="00D94990">
        <w:rPr>
          <w:rFonts w:ascii="Arial" w:hAnsi="Arial" w:cs="Arial"/>
          <w:b w:val="0"/>
          <w:szCs w:val="24"/>
        </w:rPr>
        <w:t xml:space="preserve">i skraplającą. Wykrystalizowany osad T4 będzie odsączany na nuczy filtracyjnej i przekazywany do suszenia w suszarce tacowej. </w:t>
      </w:r>
    </w:p>
    <w:p w14:paraId="00461A3C" w14:textId="77777777" w:rsidR="00C04B7D" w:rsidRPr="00D94990" w:rsidRDefault="00C04B7D" w:rsidP="00E84E36">
      <w:pPr>
        <w:pStyle w:val="BodyText22"/>
        <w:widowControl/>
        <w:numPr>
          <w:ilvl w:val="0"/>
          <w:numId w:val="7"/>
        </w:numPr>
        <w:tabs>
          <w:tab w:val="clear" w:pos="644"/>
          <w:tab w:val="left" w:pos="709"/>
          <w:tab w:val="left" w:pos="993"/>
        </w:tabs>
        <w:spacing w:line="276" w:lineRule="auto"/>
        <w:ind w:left="709" w:firstLine="0"/>
        <w:rPr>
          <w:rFonts w:ascii="Arial" w:hAnsi="Arial" w:cs="Arial"/>
          <w:b w:val="0"/>
          <w:szCs w:val="24"/>
        </w:rPr>
      </w:pPr>
      <w:r w:rsidRPr="00D94990">
        <w:rPr>
          <w:rFonts w:ascii="Arial" w:hAnsi="Arial" w:cs="Arial"/>
          <w:b w:val="0"/>
          <w:szCs w:val="24"/>
        </w:rPr>
        <w:t>etap piąty</w:t>
      </w:r>
      <w:r w:rsidR="00D95200" w:rsidRPr="00D94990">
        <w:rPr>
          <w:rFonts w:ascii="Arial" w:hAnsi="Arial" w:cs="Arial"/>
          <w:b w:val="0"/>
          <w:szCs w:val="24"/>
        </w:rPr>
        <w:t xml:space="preserve"> –</w:t>
      </w:r>
      <w:r w:rsidRPr="00D94990">
        <w:rPr>
          <w:rFonts w:ascii="Arial" w:hAnsi="Arial" w:cs="Arial"/>
          <w:b w:val="0"/>
          <w:szCs w:val="24"/>
        </w:rPr>
        <w:t xml:space="preserve"> prowadzony</w:t>
      </w:r>
      <w:r w:rsidR="00D95200" w:rsidRPr="00D94990">
        <w:rPr>
          <w:rFonts w:ascii="Arial" w:hAnsi="Arial" w:cs="Arial"/>
          <w:b w:val="0"/>
          <w:szCs w:val="24"/>
        </w:rPr>
        <w:t xml:space="preserve"> w taki sam sposób tak</w:t>
      </w:r>
      <w:r w:rsidRPr="00D94990">
        <w:rPr>
          <w:rFonts w:ascii="Arial" w:hAnsi="Arial" w:cs="Arial"/>
          <w:b w:val="0"/>
          <w:szCs w:val="24"/>
        </w:rPr>
        <w:t xml:space="preserve"> jak etap czwarty.</w:t>
      </w:r>
    </w:p>
    <w:p w14:paraId="1C6919FC" w14:textId="77777777" w:rsidR="00C04B7D" w:rsidRPr="00D94990" w:rsidRDefault="00C04B7D" w:rsidP="00C04B7D">
      <w:pPr>
        <w:pStyle w:val="BodyText22"/>
        <w:widowControl/>
        <w:spacing w:line="276" w:lineRule="auto"/>
        <w:ind w:left="1418"/>
        <w:rPr>
          <w:rFonts w:ascii="Arial" w:hAnsi="Arial" w:cs="Arial"/>
          <w:b w:val="0"/>
          <w:szCs w:val="24"/>
        </w:rPr>
      </w:pPr>
    </w:p>
    <w:p w14:paraId="07169625" w14:textId="77777777" w:rsidR="00D95200" w:rsidRPr="00D94990" w:rsidRDefault="00C04B7D" w:rsidP="00E84E36">
      <w:pPr>
        <w:pStyle w:val="Akapitzlist"/>
        <w:numPr>
          <w:ilvl w:val="0"/>
          <w:numId w:val="15"/>
        </w:numPr>
        <w:spacing w:after="120"/>
        <w:jc w:val="both"/>
        <w:rPr>
          <w:rFonts w:ascii="Arial" w:hAnsi="Arial" w:cs="Arial"/>
          <w:sz w:val="24"/>
          <w:szCs w:val="24"/>
          <w:shd w:val="clear" w:color="auto" w:fill="B6DDE8" w:themeFill="accent5" w:themeFillTint="66"/>
        </w:rPr>
      </w:pPr>
      <w:r w:rsidRPr="00D94990">
        <w:rPr>
          <w:rFonts w:ascii="Arial" w:hAnsi="Arial" w:cs="Arial"/>
          <w:sz w:val="24"/>
          <w:szCs w:val="24"/>
          <w:u w:val="single"/>
        </w:rPr>
        <w:t xml:space="preserve">wariant 2 </w:t>
      </w:r>
    </w:p>
    <w:p w14:paraId="088AB0C8" w14:textId="77777777" w:rsidR="00C04B7D" w:rsidRPr="00D94990" w:rsidRDefault="00D94990" w:rsidP="00D95200">
      <w:pPr>
        <w:pStyle w:val="Akapitzlist"/>
        <w:spacing w:after="120"/>
        <w:ind w:left="750"/>
        <w:jc w:val="both"/>
        <w:rPr>
          <w:rFonts w:ascii="Arial" w:hAnsi="Arial" w:cs="Arial"/>
          <w:sz w:val="24"/>
          <w:szCs w:val="24"/>
        </w:rPr>
      </w:pPr>
      <w:r w:rsidRPr="00D94990">
        <w:rPr>
          <w:rFonts w:ascii="Arial" w:hAnsi="Arial" w:cs="Arial"/>
          <w:sz w:val="24"/>
          <w:szCs w:val="24"/>
        </w:rPr>
        <w:t>P</w:t>
      </w:r>
      <w:r w:rsidR="00C04B7D" w:rsidRPr="00D94990">
        <w:rPr>
          <w:rFonts w:ascii="Arial" w:hAnsi="Arial" w:cs="Arial"/>
          <w:sz w:val="24"/>
          <w:szCs w:val="24"/>
        </w:rPr>
        <w:t xml:space="preserve">ółprodukt T2 kupowany </w:t>
      </w:r>
      <w:r w:rsidRPr="00D94990">
        <w:rPr>
          <w:rFonts w:ascii="Arial" w:hAnsi="Arial" w:cs="Arial"/>
          <w:sz w:val="24"/>
          <w:szCs w:val="24"/>
        </w:rPr>
        <w:t xml:space="preserve">będzie od dostawcy zewnętrznego. </w:t>
      </w:r>
      <w:r w:rsidR="00C04B7D" w:rsidRPr="00D94990">
        <w:rPr>
          <w:rFonts w:ascii="Arial" w:hAnsi="Arial" w:cs="Arial"/>
          <w:sz w:val="24"/>
          <w:szCs w:val="24"/>
        </w:rPr>
        <w:t xml:space="preserve">Proces prowadzony będzie zasadniczo w dwóch etapach, sporadycznie w przypadku nie uzyskania odpowiedniej czystości T4 będzie prowadzony piąty etap; </w:t>
      </w:r>
      <w:r w:rsidR="00CF1F35">
        <w:rPr>
          <w:rFonts w:ascii="Arial" w:hAnsi="Arial" w:cs="Arial"/>
          <w:sz w:val="24"/>
          <w:szCs w:val="24"/>
        </w:rPr>
        <w:br/>
      </w:r>
      <w:r w:rsidR="00C04B7D" w:rsidRPr="00D94990">
        <w:rPr>
          <w:rFonts w:ascii="Arial" w:hAnsi="Arial" w:cs="Arial"/>
          <w:sz w:val="24"/>
          <w:szCs w:val="24"/>
        </w:rPr>
        <w:t>w temperaturze max. 85</w:t>
      </w:r>
      <w:r w:rsidR="00C04B7D" w:rsidRPr="00D94990">
        <w:rPr>
          <w:rFonts w:ascii="Arial" w:hAnsi="Arial" w:cs="Arial"/>
          <w:sz w:val="24"/>
          <w:szCs w:val="24"/>
          <w:vertAlign w:val="superscript"/>
        </w:rPr>
        <w:t>0</w:t>
      </w:r>
      <w:r w:rsidR="00C04B7D" w:rsidRPr="00D94990">
        <w:rPr>
          <w:rFonts w:ascii="Arial" w:hAnsi="Arial" w:cs="Arial"/>
          <w:sz w:val="24"/>
          <w:szCs w:val="24"/>
        </w:rPr>
        <w:t xml:space="preserve">C przy ciśnieniu atmosferycznym lub próżni uzyskiwanej przy pomocy pomp próżniowych. </w:t>
      </w:r>
    </w:p>
    <w:p w14:paraId="4BACA9FE" w14:textId="77777777" w:rsidR="00C04B7D" w:rsidRPr="00D94990" w:rsidRDefault="00C04B7D" w:rsidP="00E84E36">
      <w:pPr>
        <w:pStyle w:val="Akapitzlist"/>
        <w:numPr>
          <w:ilvl w:val="0"/>
          <w:numId w:val="16"/>
        </w:numPr>
        <w:tabs>
          <w:tab w:val="left" w:pos="993"/>
        </w:tabs>
        <w:spacing w:after="120"/>
        <w:ind w:left="709" w:firstLine="0"/>
        <w:jc w:val="both"/>
        <w:rPr>
          <w:rFonts w:ascii="Arial" w:hAnsi="Arial" w:cs="Arial"/>
          <w:sz w:val="24"/>
          <w:szCs w:val="24"/>
          <w:shd w:val="clear" w:color="auto" w:fill="B6DDE8" w:themeFill="accent5" w:themeFillTint="66"/>
        </w:rPr>
      </w:pPr>
      <w:r w:rsidRPr="00D94990">
        <w:rPr>
          <w:rFonts w:ascii="Arial" w:hAnsi="Arial" w:cs="Arial"/>
          <w:sz w:val="24"/>
          <w:szCs w:val="24"/>
        </w:rPr>
        <w:t>etap trzeci T3 będzie prowadzony w zestawie destylacyjnym o średniej pojemności 250/100 dm</w:t>
      </w:r>
      <w:r w:rsidRPr="00D94990">
        <w:rPr>
          <w:rFonts w:ascii="Arial" w:hAnsi="Arial" w:cs="Arial"/>
          <w:sz w:val="24"/>
          <w:szCs w:val="24"/>
          <w:vertAlign w:val="superscript"/>
        </w:rPr>
        <w:t>3</w:t>
      </w:r>
      <w:r w:rsidRPr="00D94990">
        <w:rPr>
          <w:rFonts w:ascii="Arial" w:hAnsi="Arial" w:cs="Arial"/>
          <w:sz w:val="24"/>
          <w:szCs w:val="24"/>
        </w:rPr>
        <w:t xml:space="preserve"> zabezpieczonym chłodnicą zwrotną i skraplającą. </w:t>
      </w:r>
      <w:r w:rsidRPr="00D94990">
        <w:rPr>
          <w:rFonts w:ascii="Arial" w:hAnsi="Arial" w:cs="Arial"/>
          <w:sz w:val="24"/>
          <w:szCs w:val="24"/>
        </w:rPr>
        <w:br/>
        <w:t xml:space="preserve">W trakcie prowadzenia procesu będzie wykrystalizowany gotowy produkt T3, który po odfiltrowaniu na nuczy filtracyjnej będzie kierowany do suszenia </w:t>
      </w:r>
      <w:r w:rsidRPr="00D94990">
        <w:rPr>
          <w:rFonts w:ascii="Arial" w:hAnsi="Arial" w:cs="Arial"/>
          <w:sz w:val="24"/>
          <w:szCs w:val="24"/>
        </w:rPr>
        <w:br/>
        <w:t xml:space="preserve">w suszarce tacowej. </w:t>
      </w:r>
    </w:p>
    <w:p w14:paraId="3A025E19" w14:textId="77777777" w:rsidR="00C04B7D" w:rsidRPr="00D94990" w:rsidRDefault="00C04B7D" w:rsidP="00E84E36">
      <w:pPr>
        <w:pStyle w:val="Akapitzlist"/>
        <w:numPr>
          <w:ilvl w:val="0"/>
          <w:numId w:val="16"/>
        </w:numPr>
        <w:tabs>
          <w:tab w:val="left" w:pos="993"/>
        </w:tabs>
        <w:spacing w:after="120"/>
        <w:ind w:left="709" w:firstLine="0"/>
        <w:jc w:val="both"/>
        <w:rPr>
          <w:rFonts w:ascii="Arial" w:hAnsi="Arial" w:cs="Arial"/>
          <w:sz w:val="24"/>
          <w:szCs w:val="24"/>
          <w:shd w:val="clear" w:color="auto" w:fill="B6DDE8" w:themeFill="accent5" w:themeFillTint="66"/>
        </w:rPr>
      </w:pPr>
      <w:r w:rsidRPr="00D94990">
        <w:rPr>
          <w:rFonts w:ascii="Arial" w:hAnsi="Arial" w:cs="Arial"/>
          <w:sz w:val="24"/>
          <w:szCs w:val="24"/>
        </w:rPr>
        <w:t xml:space="preserve">etap czwarty T4 będzie polegał na oczyszczaniu produktu T3 węglem </w:t>
      </w:r>
      <w:r w:rsidRPr="00D94990">
        <w:rPr>
          <w:rFonts w:ascii="Arial" w:hAnsi="Arial" w:cs="Arial"/>
          <w:sz w:val="24"/>
          <w:szCs w:val="24"/>
        </w:rPr>
        <w:br/>
        <w:t>w reaktorze emaliowanym o średniej pojemności 100 dm</w:t>
      </w:r>
      <w:r w:rsidRPr="00D94990">
        <w:rPr>
          <w:rFonts w:ascii="Arial" w:hAnsi="Arial" w:cs="Arial"/>
          <w:sz w:val="24"/>
          <w:szCs w:val="24"/>
          <w:vertAlign w:val="superscript"/>
        </w:rPr>
        <w:t>3</w:t>
      </w:r>
      <w:r w:rsidRPr="00D94990">
        <w:rPr>
          <w:rFonts w:ascii="Arial" w:hAnsi="Arial" w:cs="Arial"/>
          <w:sz w:val="24"/>
          <w:szCs w:val="24"/>
        </w:rPr>
        <w:t xml:space="preserve">, który będzie oddzielony na nuczy filtracyjnej. Zebrany przesącz będzie poddany ekstrakcji </w:t>
      </w:r>
      <w:r w:rsidRPr="00D94990">
        <w:rPr>
          <w:rFonts w:ascii="Arial" w:hAnsi="Arial" w:cs="Arial"/>
          <w:sz w:val="24"/>
          <w:szCs w:val="24"/>
        </w:rPr>
        <w:br/>
        <w:t>w reaktorze emaliowanym o średniej pojemności 250 dm</w:t>
      </w:r>
      <w:r w:rsidRPr="00D94990">
        <w:rPr>
          <w:rFonts w:ascii="Arial" w:hAnsi="Arial" w:cs="Arial"/>
          <w:sz w:val="24"/>
          <w:szCs w:val="24"/>
          <w:vertAlign w:val="superscript"/>
        </w:rPr>
        <w:t>3</w:t>
      </w:r>
      <w:r w:rsidRPr="00D94990">
        <w:rPr>
          <w:rFonts w:ascii="Arial" w:hAnsi="Arial" w:cs="Arial"/>
          <w:sz w:val="24"/>
          <w:szCs w:val="24"/>
        </w:rPr>
        <w:t xml:space="preserve">, rozdzieleniu faz </w:t>
      </w:r>
      <w:r w:rsidRPr="00D94990">
        <w:rPr>
          <w:rFonts w:ascii="Arial" w:hAnsi="Arial" w:cs="Arial"/>
          <w:sz w:val="24"/>
          <w:szCs w:val="24"/>
        </w:rPr>
        <w:br/>
        <w:t xml:space="preserve">w baterii rozdzielaczy i osuszeniu w reaktorze emaliowanym reaktorze </w:t>
      </w:r>
      <w:r w:rsidRPr="00D94990">
        <w:rPr>
          <w:rFonts w:ascii="Arial" w:hAnsi="Arial" w:cs="Arial"/>
          <w:sz w:val="24"/>
          <w:szCs w:val="24"/>
        </w:rPr>
        <w:br/>
        <w:t>o średniej pojemności 250 dm</w:t>
      </w:r>
      <w:r w:rsidRPr="00D94990">
        <w:rPr>
          <w:rFonts w:ascii="Arial" w:hAnsi="Arial" w:cs="Arial"/>
          <w:sz w:val="24"/>
          <w:szCs w:val="24"/>
          <w:vertAlign w:val="superscript"/>
        </w:rPr>
        <w:t>3</w:t>
      </w:r>
      <w:r w:rsidRPr="00D94990">
        <w:rPr>
          <w:rFonts w:ascii="Arial" w:hAnsi="Arial" w:cs="Arial"/>
          <w:sz w:val="24"/>
          <w:szCs w:val="24"/>
        </w:rPr>
        <w:t xml:space="preserve">. Oddzielenie środka suszącego będzie prowadzone na nuczy filtracyjnej. Wydzielenie produktu T4 będzie prowadzone w zestawie destylacyjnym zabezpieczonym chłodnicą zwrotną </w:t>
      </w:r>
      <w:r w:rsidR="00CF1F35">
        <w:rPr>
          <w:rFonts w:ascii="Arial" w:hAnsi="Arial" w:cs="Arial"/>
          <w:sz w:val="24"/>
          <w:szCs w:val="24"/>
        </w:rPr>
        <w:br/>
      </w:r>
      <w:r w:rsidRPr="00D94990">
        <w:rPr>
          <w:rFonts w:ascii="Arial" w:hAnsi="Arial" w:cs="Arial"/>
          <w:sz w:val="24"/>
          <w:szCs w:val="24"/>
        </w:rPr>
        <w:t xml:space="preserve">i skraplającą. Wykrystalizowany osad T4 będzie odsączany na nuczy filtracyjnej i przekazywany do suszenia w suszarce tacowej. </w:t>
      </w:r>
    </w:p>
    <w:p w14:paraId="07E0C358" w14:textId="77777777" w:rsidR="00D94990" w:rsidRPr="00D94990" w:rsidRDefault="00D94990" w:rsidP="00E84E36">
      <w:pPr>
        <w:pStyle w:val="Akapitzlist"/>
        <w:numPr>
          <w:ilvl w:val="0"/>
          <w:numId w:val="16"/>
        </w:numPr>
        <w:tabs>
          <w:tab w:val="left" w:pos="993"/>
        </w:tabs>
        <w:spacing w:after="120"/>
        <w:ind w:left="709" w:firstLine="0"/>
        <w:jc w:val="both"/>
        <w:rPr>
          <w:rFonts w:ascii="Arial" w:hAnsi="Arial" w:cs="Arial"/>
          <w:sz w:val="24"/>
          <w:szCs w:val="24"/>
          <w:shd w:val="clear" w:color="auto" w:fill="B6DDE8" w:themeFill="accent5" w:themeFillTint="66"/>
        </w:rPr>
      </w:pPr>
      <w:r w:rsidRPr="00D94990">
        <w:rPr>
          <w:rFonts w:ascii="Arial" w:hAnsi="Arial" w:cs="Arial"/>
          <w:sz w:val="24"/>
          <w:szCs w:val="24"/>
        </w:rPr>
        <w:t>etap piąty – prowadzony w taki sam sposób tak jak etap czwarty.</w:t>
      </w:r>
    </w:p>
    <w:p w14:paraId="54B2CDC6" w14:textId="77777777" w:rsidR="00BA6655" w:rsidRPr="00D94990" w:rsidRDefault="00BA6655" w:rsidP="00556A37">
      <w:pPr>
        <w:tabs>
          <w:tab w:val="left" w:pos="567"/>
          <w:tab w:val="left" w:pos="1418"/>
        </w:tabs>
        <w:spacing w:before="120" w:after="0" w:line="360" w:lineRule="auto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b/>
          <w:sz w:val="24"/>
        </w:rPr>
        <w:t>1.2.2.6.</w:t>
      </w:r>
      <w:r w:rsidR="00D94990">
        <w:rPr>
          <w:rFonts w:ascii="Arial" w:hAnsi="Arial" w:cs="Arial"/>
          <w:sz w:val="24"/>
        </w:rPr>
        <w:t xml:space="preserve"> </w:t>
      </w:r>
      <w:r w:rsidRPr="00D94990">
        <w:rPr>
          <w:rFonts w:ascii="Arial" w:hAnsi="Arial" w:cs="Arial"/>
          <w:sz w:val="24"/>
        </w:rPr>
        <w:t xml:space="preserve">Synteza Fenoksyetanolu </w:t>
      </w:r>
    </w:p>
    <w:p w14:paraId="6A8D17B8" w14:textId="77777777" w:rsidR="00BA6655" w:rsidRDefault="00BA6655" w:rsidP="00BA665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sz w:val="24"/>
        </w:rPr>
        <w:t>Proces dwuetapowy będzie prowadzony przy ciśnieniu atmosferycznym lub próżni</w:t>
      </w:r>
      <w:r w:rsidR="00154C3E" w:rsidRPr="00D94990">
        <w:rPr>
          <w:rFonts w:ascii="Arial" w:hAnsi="Arial" w:cs="Arial"/>
          <w:sz w:val="24"/>
        </w:rPr>
        <w:t xml:space="preserve"> </w:t>
      </w:r>
      <w:r w:rsidRPr="00D94990">
        <w:rPr>
          <w:rFonts w:ascii="Arial" w:hAnsi="Arial" w:cs="Arial"/>
          <w:sz w:val="24"/>
        </w:rPr>
        <w:t xml:space="preserve">(uzyskiwanej przy pomocy pomp próżniowych) i przy max temperaturze </w:t>
      </w:r>
      <w:r w:rsidR="002F4294" w:rsidRPr="00D94990">
        <w:rPr>
          <w:rFonts w:ascii="Arial" w:hAnsi="Arial" w:cs="Arial"/>
          <w:sz w:val="24"/>
        </w:rPr>
        <w:br/>
      </w:r>
      <w:r w:rsidRPr="00D94990">
        <w:rPr>
          <w:rFonts w:ascii="Arial" w:hAnsi="Arial" w:cs="Arial"/>
          <w:sz w:val="24"/>
        </w:rPr>
        <w:t xml:space="preserve">120 </w:t>
      </w:r>
      <w:r w:rsidRPr="00D94990">
        <w:rPr>
          <w:rFonts w:ascii="Arial" w:hAnsi="Arial" w:cs="Arial"/>
          <w:sz w:val="24"/>
          <w:vertAlign w:val="superscript"/>
        </w:rPr>
        <w:t>0</w:t>
      </w:r>
      <w:r w:rsidR="00D94990">
        <w:rPr>
          <w:rFonts w:ascii="Arial" w:hAnsi="Arial" w:cs="Arial"/>
          <w:sz w:val="24"/>
        </w:rPr>
        <w:t xml:space="preserve">C. Gotowy produkt nie będzie </w:t>
      </w:r>
      <w:r w:rsidRPr="00D94990">
        <w:rPr>
          <w:rFonts w:ascii="Arial" w:hAnsi="Arial" w:cs="Arial"/>
          <w:sz w:val="24"/>
        </w:rPr>
        <w:t xml:space="preserve">suszony. </w:t>
      </w:r>
    </w:p>
    <w:p w14:paraId="41D3D22C" w14:textId="77777777" w:rsidR="00D94990" w:rsidRDefault="00D94990" w:rsidP="00BA665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Etapy:</w:t>
      </w:r>
    </w:p>
    <w:p w14:paraId="7632C423" w14:textId="77777777" w:rsidR="00BA6655" w:rsidRPr="00D94990" w:rsidRDefault="00BA6655" w:rsidP="00E84E36">
      <w:pPr>
        <w:pStyle w:val="Akapitzlist"/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/>
        <w:ind w:left="993" w:hanging="284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sz w:val="24"/>
        </w:rPr>
        <w:t>etap I</w:t>
      </w:r>
      <w:r w:rsidR="00D94990" w:rsidRPr="00D94990">
        <w:rPr>
          <w:rFonts w:ascii="Arial" w:hAnsi="Arial" w:cs="Arial"/>
          <w:sz w:val="24"/>
        </w:rPr>
        <w:t xml:space="preserve"> - </w:t>
      </w:r>
      <w:r w:rsidRPr="00D94990">
        <w:rPr>
          <w:rFonts w:ascii="Arial" w:hAnsi="Arial" w:cs="Arial"/>
          <w:sz w:val="24"/>
        </w:rPr>
        <w:t>prowadzony będzie  w reaktorze V= 50 dm</w:t>
      </w:r>
      <w:r w:rsidRPr="00D94990">
        <w:rPr>
          <w:rFonts w:ascii="Arial" w:hAnsi="Arial" w:cs="Arial"/>
          <w:sz w:val="24"/>
          <w:vertAlign w:val="superscript"/>
        </w:rPr>
        <w:t>3</w:t>
      </w:r>
      <w:r w:rsidR="00D94990" w:rsidRPr="00D94990">
        <w:rPr>
          <w:rFonts w:ascii="Arial" w:hAnsi="Arial" w:cs="Arial"/>
          <w:sz w:val="24"/>
        </w:rPr>
        <w:t>. Gotowy produkt zlewany będzie</w:t>
      </w:r>
      <w:r w:rsidRPr="00D94990">
        <w:rPr>
          <w:rFonts w:ascii="Arial" w:hAnsi="Arial" w:cs="Arial"/>
          <w:sz w:val="24"/>
        </w:rPr>
        <w:t xml:space="preserve"> na gorąco do przy</w:t>
      </w:r>
      <w:r w:rsidR="00D94990" w:rsidRPr="00D94990">
        <w:rPr>
          <w:rFonts w:ascii="Arial" w:hAnsi="Arial" w:cs="Arial"/>
          <w:sz w:val="24"/>
        </w:rPr>
        <w:t>gotowanych pojemników i przekazywany</w:t>
      </w:r>
      <w:r w:rsidRPr="00D94990">
        <w:rPr>
          <w:rFonts w:ascii="Arial" w:hAnsi="Arial" w:cs="Arial"/>
          <w:sz w:val="24"/>
        </w:rPr>
        <w:t xml:space="preserve"> do etapu II.</w:t>
      </w:r>
    </w:p>
    <w:p w14:paraId="149B70F9" w14:textId="77777777" w:rsidR="00BA6655" w:rsidRPr="00D94990" w:rsidRDefault="00BA6655" w:rsidP="00E84E36">
      <w:pPr>
        <w:pStyle w:val="Akapitzlist"/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/>
        <w:ind w:left="993" w:hanging="284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sz w:val="24"/>
        </w:rPr>
        <w:t>etap II – prowadzony będzie w zestawie destylacyjnym 250/100dm</w:t>
      </w:r>
      <w:r w:rsidRPr="00D94990">
        <w:rPr>
          <w:rFonts w:ascii="Arial" w:hAnsi="Arial" w:cs="Arial"/>
          <w:sz w:val="24"/>
          <w:vertAlign w:val="superscript"/>
        </w:rPr>
        <w:t>3</w:t>
      </w:r>
      <w:r w:rsidRPr="00D94990">
        <w:rPr>
          <w:rFonts w:ascii="Arial" w:hAnsi="Arial" w:cs="Arial"/>
          <w:sz w:val="24"/>
        </w:rPr>
        <w:t xml:space="preserve"> </w:t>
      </w:r>
      <w:r w:rsidR="00D94990">
        <w:rPr>
          <w:rFonts w:ascii="Arial" w:hAnsi="Arial" w:cs="Arial"/>
          <w:sz w:val="24"/>
        </w:rPr>
        <w:br/>
      </w:r>
      <w:r w:rsidR="00154C3E" w:rsidRPr="00D94990">
        <w:rPr>
          <w:rFonts w:ascii="Arial" w:hAnsi="Arial" w:cs="Arial"/>
          <w:sz w:val="24"/>
        </w:rPr>
        <w:t>i 100/50 dm</w:t>
      </w:r>
      <w:r w:rsidR="00154C3E" w:rsidRPr="00D94990">
        <w:rPr>
          <w:rFonts w:ascii="Arial" w:hAnsi="Arial" w:cs="Arial"/>
          <w:sz w:val="24"/>
          <w:vertAlign w:val="superscript"/>
        </w:rPr>
        <w:t>3</w:t>
      </w:r>
      <w:r w:rsidR="00154C3E" w:rsidRPr="00D94990">
        <w:rPr>
          <w:rFonts w:ascii="Arial" w:hAnsi="Arial" w:cs="Arial"/>
          <w:sz w:val="24"/>
        </w:rPr>
        <w:t xml:space="preserve"> </w:t>
      </w:r>
      <w:r w:rsidRPr="00D94990">
        <w:rPr>
          <w:rFonts w:ascii="Arial" w:hAnsi="Arial" w:cs="Arial"/>
          <w:sz w:val="24"/>
        </w:rPr>
        <w:t>zabezpieczonym chłodnicą zwrotna i chłodnicą destylacyjną.</w:t>
      </w:r>
    </w:p>
    <w:p w14:paraId="2A49B67B" w14:textId="77777777" w:rsidR="00D94990" w:rsidRPr="00D94990" w:rsidRDefault="00BA6655" w:rsidP="00BA6655">
      <w:pPr>
        <w:spacing w:before="120" w:after="120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b/>
          <w:sz w:val="24"/>
        </w:rPr>
        <w:t>1.2.2.7.</w:t>
      </w:r>
      <w:r w:rsidRPr="00D94990">
        <w:rPr>
          <w:rFonts w:ascii="Arial" w:hAnsi="Arial" w:cs="Arial"/>
          <w:sz w:val="24"/>
        </w:rPr>
        <w:t xml:space="preserve"> Synteza </w:t>
      </w:r>
      <w:proofErr w:type="spellStart"/>
      <w:r w:rsidRPr="00D94990">
        <w:rPr>
          <w:rFonts w:ascii="Arial" w:hAnsi="Arial" w:cs="Arial"/>
          <w:sz w:val="24"/>
        </w:rPr>
        <w:t>Telmisaratnu</w:t>
      </w:r>
      <w:proofErr w:type="spellEnd"/>
      <w:r w:rsidRPr="00D94990">
        <w:rPr>
          <w:rFonts w:ascii="Arial" w:hAnsi="Arial" w:cs="Arial"/>
          <w:sz w:val="24"/>
        </w:rPr>
        <w:t xml:space="preserve"> </w:t>
      </w:r>
    </w:p>
    <w:p w14:paraId="68EA6519" w14:textId="77777777" w:rsidR="00355651" w:rsidRPr="00355651" w:rsidRDefault="00D94990" w:rsidP="00355651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 w:rsidRPr="00D94990">
        <w:rPr>
          <w:rFonts w:ascii="Arial" w:hAnsi="Arial" w:cs="Arial"/>
          <w:sz w:val="24"/>
        </w:rPr>
        <w:t xml:space="preserve">Proces dwuetapowy będzie prowadzony przy ciśnieniu atmosferycznym lub próżni (uzyskiwanej przy pomocy pomp próżniowych) i przy max temperaturze </w:t>
      </w:r>
      <w:r w:rsidR="00355651">
        <w:rPr>
          <w:rFonts w:ascii="Arial" w:hAnsi="Arial" w:cs="Arial"/>
          <w:sz w:val="24"/>
        </w:rPr>
        <w:t>8</w:t>
      </w:r>
      <w:r w:rsidRPr="00D94990">
        <w:rPr>
          <w:rFonts w:ascii="Arial" w:hAnsi="Arial" w:cs="Arial"/>
          <w:sz w:val="24"/>
        </w:rPr>
        <w:t>0</w:t>
      </w:r>
      <w:r w:rsidR="00355651">
        <w:rPr>
          <w:rFonts w:ascii="Arial" w:hAnsi="Arial" w:cs="Arial"/>
          <w:sz w:val="24"/>
          <w:vertAlign w:val="superscript"/>
        </w:rPr>
        <w:t>o</w:t>
      </w:r>
      <w:r>
        <w:rPr>
          <w:rFonts w:ascii="Arial" w:hAnsi="Arial" w:cs="Arial"/>
          <w:sz w:val="24"/>
        </w:rPr>
        <w:t xml:space="preserve">C. </w:t>
      </w:r>
      <w:r w:rsidR="00BA6655" w:rsidRPr="00355651">
        <w:rPr>
          <w:rFonts w:ascii="Arial" w:hAnsi="Arial" w:cs="Arial"/>
          <w:sz w:val="24"/>
        </w:rPr>
        <w:t xml:space="preserve">Gotowy produkt suszony </w:t>
      </w:r>
      <w:r w:rsidR="00355651" w:rsidRPr="00355651">
        <w:rPr>
          <w:rFonts w:ascii="Arial" w:hAnsi="Arial" w:cs="Arial"/>
          <w:sz w:val="24"/>
        </w:rPr>
        <w:t>będzie w suszarce próżniowej.</w:t>
      </w:r>
    </w:p>
    <w:p w14:paraId="033556D0" w14:textId="77777777" w:rsidR="00BA6655" w:rsidRPr="00355651" w:rsidRDefault="00355651" w:rsidP="00355651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Etapy:</w:t>
      </w:r>
    </w:p>
    <w:p w14:paraId="30501E2A" w14:textId="77777777" w:rsidR="00BA6655" w:rsidRPr="00355651" w:rsidRDefault="00BA6655" w:rsidP="00E84E36">
      <w:pPr>
        <w:pStyle w:val="Akapitzlist"/>
        <w:numPr>
          <w:ilvl w:val="0"/>
          <w:numId w:val="18"/>
        </w:num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etap I –</w:t>
      </w:r>
      <w:r w:rsidR="00154C3E" w:rsidRPr="00355651">
        <w:rPr>
          <w:rFonts w:ascii="Arial" w:hAnsi="Arial" w:cs="Arial"/>
          <w:sz w:val="24"/>
        </w:rPr>
        <w:t xml:space="preserve"> </w:t>
      </w:r>
      <w:r w:rsidRPr="00355651">
        <w:rPr>
          <w:rFonts w:ascii="Arial" w:hAnsi="Arial" w:cs="Arial"/>
          <w:sz w:val="24"/>
        </w:rPr>
        <w:t>prowadzony będzie w zestawie destylacyjnym o poj. 250/100</w:t>
      </w:r>
      <w:r w:rsidR="004541D0">
        <w:rPr>
          <w:rFonts w:ascii="Arial" w:hAnsi="Arial" w:cs="Arial"/>
          <w:sz w:val="24"/>
        </w:rPr>
        <w:t xml:space="preserve"> </w:t>
      </w:r>
      <w:r w:rsidRPr="00355651">
        <w:rPr>
          <w:rFonts w:ascii="Arial" w:hAnsi="Arial" w:cs="Arial"/>
          <w:sz w:val="24"/>
        </w:rPr>
        <w:t>dm</w:t>
      </w:r>
      <w:r w:rsidRPr="00355651">
        <w:rPr>
          <w:rFonts w:ascii="Arial" w:hAnsi="Arial" w:cs="Arial"/>
          <w:sz w:val="24"/>
          <w:vertAlign w:val="superscript"/>
        </w:rPr>
        <w:t>3</w:t>
      </w:r>
      <w:r w:rsidRPr="00355651">
        <w:rPr>
          <w:rFonts w:ascii="Arial" w:hAnsi="Arial" w:cs="Arial"/>
          <w:sz w:val="24"/>
        </w:rPr>
        <w:t>. Wykrystalizowany osad będzie filtrowany i suszony w suszarce próżniowej</w:t>
      </w:r>
      <w:r w:rsidR="00355651" w:rsidRPr="00355651">
        <w:rPr>
          <w:rFonts w:ascii="Arial" w:hAnsi="Arial" w:cs="Arial"/>
          <w:sz w:val="24"/>
        </w:rPr>
        <w:t>.</w:t>
      </w:r>
    </w:p>
    <w:p w14:paraId="0CA1F85F" w14:textId="77777777" w:rsidR="00BA6655" w:rsidRPr="00355651" w:rsidRDefault="00BA6655" w:rsidP="00E84E36">
      <w:pPr>
        <w:pStyle w:val="Akapitzlist"/>
        <w:numPr>
          <w:ilvl w:val="0"/>
          <w:numId w:val="18"/>
        </w:numPr>
        <w:shd w:val="clear" w:color="auto" w:fill="FFFFFF" w:themeFill="background1"/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etap II - prowadzony będzie w zestawie destylacyjnym o poj. 250/100</w:t>
      </w:r>
      <w:r w:rsidR="004541D0">
        <w:rPr>
          <w:rFonts w:ascii="Arial" w:hAnsi="Arial" w:cs="Arial"/>
          <w:sz w:val="24"/>
        </w:rPr>
        <w:t xml:space="preserve"> </w:t>
      </w:r>
      <w:r w:rsidRPr="00355651">
        <w:rPr>
          <w:rFonts w:ascii="Arial" w:hAnsi="Arial" w:cs="Arial"/>
          <w:sz w:val="24"/>
        </w:rPr>
        <w:t>dm</w:t>
      </w:r>
      <w:r w:rsidRPr="00355651">
        <w:rPr>
          <w:rFonts w:ascii="Arial" w:hAnsi="Arial" w:cs="Arial"/>
          <w:sz w:val="24"/>
          <w:vertAlign w:val="superscript"/>
        </w:rPr>
        <w:t>3</w:t>
      </w:r>
      <w:r w:rsidRPr="00355651">
        <w:rPr>
          <w:rFonts w:ascii="Arial" w:hAnsi="Arial" w:cs="Arial"/>
          <w:sz w:val="24"/>
        </w:rPr>
        <w:t>. Wykrystalizowany osad będzie filtrowany i suszony w suszarce próżniowej</w:t>
      </w:r>
    </w:p>
    <w:p w14:paraId="3CC20717" w14:textId="77777777" w:rsidR="00BA6655" w:rsidRPr="00355651" w:rsidRDefault="00BA6655" w:rsidP="00BA6655">
      <w:pPr>
        <w:tabs>
          <w:tab w:val="left" w:pos="567"/>
        </w:tabs>
        <w:spacing w:before="120" w:after="120"/>
        <w:ind w:left="1418" w:hanging="1418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b/>
          <w:sz w:val="24"/>
        </w:rPr>
        <w:t>1.2.2.8.</w:t>
      </w:r>
      <w:r w:rsidR="00355651">
        <w:rPr>
          <w:rFonts w:ascii="Arial" w:hAnsi="Arial" w:cs="Arial"/>
          <w:sz w:val="24"/>
        </w:rPr>
        <w:t xml:space="preserve"> Synteza kwasy salicylowego</w:t>
      </w:r>
    </w:p>
    <w:p w14:paraId="7A96C821" w14:textId="77777777" w:rsidR="00355651" w:rsidRPr="00355651" w:rsidRDefault="00BA6655" w:rsidP="00BA6655">
      <w:pPr>
        <w:spacing w:before="120" w:after="12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Proces jednoetapowy będzie prowadzony w zestawie destylacyjnym V= 250/100</w:t>
      </w:r>
      <w:r w:rsidR="004541D0">
        <w:rPr>
          <w:rFonts w:ascii="Arial" w:hAnsi="Arial" w:cs="Arial"/>
          <w:sz w:val="24"/>
        </w:rPr>
        <w:t xml:space="preserve"> </w:t>
      </w:r>
      <w:r w:rsidRPr="00355651">
        <w:rPr>
          <w:rFonts w:ascii="Arial" w:hAnsi="Arial" w:cs="Arial"/>
          <w:sz w:val="24"/>
        </w:rPr>
        <w:t>dm</w:t>
      </w:r>
      <w:r w:rsidRPr="00355651">
        <w:rPr>
          <w:rFonts w:ascii="Arial" w:hAnsi="Arial" w:cs="Arial"/>
          <w:sz w:val="24"/>
          <w:vertAlign w:val="superscript"/>
        </w:rPr>
        <w:t xml:space="preserve">3 </w:t>
      </w:r>
      <w:r w:rsidRPr="00355651">
        <w:rPr>
          <w:rFonts w:ascii="Arial" w:hAnsi="Arial" w:cs="Arial"/>
          <w:sz w:val="24"/>
        </w:rPr>
        <w:t xml:space="preserve"> zabezpieczonym chłodnicą zwrotną, chłodnicą skraplającą i zestawem płuczek do wyłapywania gazowego chlorowodoru (4 płuczki wypełnione 30% ługiem sodowym </w:t>
      </w:r>
      <w:r w:rsidR="004B2D78">
        <w:rPr>
          <w:rFonts w:ascii="Arial" w:hAnsi="Arial" w:cs="Arial"/>
          <w:sz w:val="24"/>
        </w:rPr>
        <w:br/>
      </w:r>
      <w:r w:rsidRPr="00355651">
        <w:rPr>
          <w:rFonts w:ascii="Arial" w:hAnsi="Arial" w:cs="Arial"/>
          <w:sz w:val="24"/>
        </w:rPr>
        <w:t>w ilości ok. 300 dm</w:t>
      </w:r>
      <w:r w:rsidRPr="00355651">
        <w:rPr>
          <w:rFonts w:ascii="Arial" w:hAnsi="Arial" w:cs="Arial"/>
          <w:sz w:val="24"/>
          <w:vertAlign w:val="superscript"/>
        </w:rPr>
        <w:t>3</w:t>
      </w:r>
      <w:r w:rsidR="00355651" w:rsidRPr="00355651">
        <w:rPr>
          <w:rFonts w:ascii="Arial" w:hAnsi="Arial" w:cs="Arial"/>
          <w:sz w:val="24"/>
        </w:rPr>
        <w:t>). Parametry procesu: temperatura max 100</w:t>
      </w:r>
      <w:r w:rsidR="00355651" w:rsidRPr="00355651">
        <w:rPr>
          <w:rFonts w:ascii="Arial" w:hAnsi="Arial" w:cs="Arial"/>
          <w:sz w:val="24"/>
          <w:vertAlign w:val="superscript"/>
        </w:rPr>
        <w:t>o</w:t>
      </w:r>
      <w:r w:rsidR="00355651" w:rsidRPr="00355651">
        <w:rPr>
          <w:rFonts w:ascii="Arial" w:hAnsi="Arial" w:cs="Arial"/>
          <w:sz w:val="24"/>
        </w:rPr>
        <w:t>C, ciśnienie –atmosferyczne.</w:t>
      </w:r>
    </w:p>
    <w:p w14:paraId="0588A4D6" w14:textId="77777777" w:rsidR="00BA6655" w:rsidRPr="00355651" w:rsidRDefault="00BA6655" w:rsidP="00BA6655">
      <w:pPr>
        <w:tabs>
          <w:tab w:val="left" w:pos="567"/>
        </w:tabs>
        <w:spacing w:before="120" w:after="120"/>
        <w:ind w:left="1418" w:hanging="1418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b/>
          <w:sz w:val="24"/>
        </w:rPr>
        <w:t>1.2.2.</w:t>
      </w:r>
      <w:r w:rsidR="00355651" w:rsidRPr="00355651">
        <w:rPr>
          <w:rFonts w:ascii="Arial" w:hAnsi="Arial" w:cs="Arial"/>
          <w:b/>
          <w:sz w:val="24"/>
        </w:rPr>
        <w:t>9.</w:t>
      </w:r>
      <w:r w:rsidR="00355651">
        <w:rPr>
          <w:rFonts w:ascii="Arial" w:hAnsi="Arial" w:cs="Arial"/>
          <w:sz w:val="24"/>
        </w:rPr>
        <w:t xml:space="preserve"> Synteza Octanowinianu glinu</w:t>
      </w:r>
    </w:p>
    <w:p w14:paraId="6628492E" w14:textId="77777777" w:rsidR="00BA6655" w:rsidRPr="00355651" w:rsidRDefault="00556A37" w:rsidP="00355651">
      <w:pPr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Proces dwuetapowy</w:t>
      </w:r>
      <w:r w:rsidR="00355651" w:rsidRPr="00355651">
        <w:rPr>
          <w:rFonts w:ascii="Arial" w:hAnsi="Arial" w:cs="Arial"/>
          <w:sz w:val="24"/>
        </w:rPr>
        <w:t>,</w:t>
      </w:r>
      <w:r w:rsidRPr="00355651">
        <w:rPr>
          <w:rFonts w:ascii="Arial" w:hAnsi="Arial" w:cs="Arial"/>
          <w:sz w:val="24"/>
        </w:rPr>
        <w:t xml:space="preserve"> </w:t>
      </w:r>
      <w:r w:rsidR="00BA6655" w:rsidRPr="00355651">
        <w:rPr>
          <w:rFonts w:ascii="Arial" w:hAnsi="Arial" w:cs="Arial"/>
          <w:sz w:val="24"/>
        </w:rPr>
        <w:t>b</w:t>
      </w:r>
      <w:r w:rsidRPr="00355651">
        <w:rPr>
          <w:rFonts w:ascii="Arial" w:hAnsi="Arial" w:cs="Arial"/>
          <w:sz w:val="24"/>
        </w:rPr>
        <w:t>ędzie prowadzony w temperaturze</w:t>
      </w:r>
      <w:r w:rsidR="00BA6655" w:rsidRPr="00355651">
        <w:rPr>
          <w:rFonts w:ascii="Arial" w:hAnsi="Arial" w:cs="Arial"/>
          <w:sz w:val="24"/>
        </w:rPr>
        <w:t xml:space="preserve"> max = 60</w:t>
      </w:r>
      <w:r w:rsidR="00355651" w:rsidRPr="00355651">
        <w:rPr>
          <w:rFonts w:ascii="Arial" w:hAnsi="Arial" w:cs="Arial"/>
          <w:sz w:val="24"/>
          <w:vertAlign w:val="superscript"/>
        </w:rPr>
        <w:t>o</w:t>
      </w:r>
      <w:r w:rsidR="00BA6655" w:rsidRPr="00355651">
        <w:rPr>
          <w:rFonts w:ascii="Arial" w:hAnsi="Arial" w:cs="Arial"/>
          <w:sz w:val="24"/>
        </w:rPr>
        <w:t>C i pod ciśnieniem</w:t>
      </w:r>
      <w:r w:rsidR="00355651" w:rsidRPr="00355651">
        <w:rPr>
          <w:rFonts w:ascii="Arial" w:hAnsi="Arial" w:cs="Arial"/>
          <w:sz w:val="24"/>
        </w:rPr>
        <w:t xml:space="preserve"> atmosferycznym</w:t>
      </w:r>
      <w:r w:rsidR="00BA6655" w:rsidRPr="00355651">
        <w:rPr>
          <w:rFonts w:ascii="Arial" w:hAnsi="Arial" w:cs="Arial"/>
          <w:sz w:val="24"/>
        </w:rPr>
        <w:t xml:space="preserve">. Gotowy produkt </w:t>
      </w:r>
      <w:r w:rsidR="00355651" w:rsidRPr="00355651">
        <w:rPr>
          <w:rFonts w:ascii="Arial" w:hAnsi="Arial" w:cs="Arial"/>
          <w:sz w:val="24"/>
        </w:rPr>
        <w:t>suszony będzie</w:t>
      </w:r>
      <w:r w:rsidR="00BA6655" w:rsidRPr="00355651">
        <w:rPr>
          <w:rFonts w:ascii="Arial" w:hAnsi="Arial" w:cs="Arial"/>
          <w:sz w:val="24"/>
        </w:rPr>
        <w:t xml:space="preserve"> w suszarce tacowej.</w:t>
      </w:r>
      <w:r w:rsidR="00355651" w:rsidRPr="00355651">
        <w:rPr>
          <w:rFonts w:ascii="Arial" w:hAnsi="Arial" w:cs="Arial"/>
          <w:sz w:val="24"/>
        </w:rPr>
        <w:br/>
        <w:t>Etapy:</w:t>
      </w:r>
    </w:p>
    <w:p w14:paraId="328C66B1" w14:textId="77777777" w:rsidR="00BA6655" w:rsidRPr="00355651" w:rsidRDefault="00355651" w:rsidP="00E84E3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 xml:space="preserve">etap I – proces </w:t>
      </w:r>
      <w:r w:rsidR="00BA6655" w:rsidRPr="00355651">
        <w:rPr>
          <w:rFonts w:ascii="Arial" w:hAnsi="Arial" w:cs="Arial"/>
          <w:sz w:val="24"/>
        </w:rPr>
        <w:t>będzie prowadzony w reaktorze V = 250 dm</w:t>
      </w:r>
      <w:r w:rsidR="00BA6655" w:rsidRPr="00355651">
        <w:rPr>
          <w:rFonts w:ascii="Arial" w:hAnsi="Arial" w:cs="Arial"/>
          <w:sz w:val="24"/>
          <w:vertAlign w:val="superscript"/>
        </w:rPr>
        <w:t>3</w:t>
      </w:r>
      <w:r w:rsidR="00BA6655" w:rsidRPr="00355651">
        <w:rPr>
          <w:rFonts w:ascii="Arial" w:hAnsi="Arial" w:cs="Arial"/>
          <w:sz w:val="24"/>
        </w:rPr>
        <w:t>. Gotowy produkt sącz</w:t>
      </w:r>
      <w:r w:rsidRPr="00355651">
        <w:rPr>
          <w:rFonts w:ascii="Arial" w:hAnsi="Arial" w:cs="Arial"/>
          <w:sz w:val="24"/>
        </w:rPr>
        <w:t>ony będzie</w:t>
      </w:r>
      <w:r w:rsidR="00BA6655" w:rsidRPr="00355651">
        <w:rPr>
          <w:rFonts w:ascii="Arial" w:hAnsi="Arial" w:cs="Arial"/>
          <w:sz w:val="24"/>
        </w:rPr>
        <w:t xml:space="preserve"> na </w:t>
      </w:r>
      <w:r w:rsidRPr="00355651">
        <w:rPr>
          <w:rFonts w:ascii="Arial" w:hAnsi="Arial" w:cs="Arial"/>
          <w:sz w:val="24"/>
        </w:rPr>
        <w:t xml:space="preserve">nuczy filtracyjnej i przekazywany </w:t>
      </w:r>
      <w:r w:rsidR="00BA6655" w:rsidRPr="00355651">
        <w:rPr>
          <w:rFonts w:ascii="Arial" w:hAnsi="Arial" w:cs="Arial"/>
          <w:sz w:val="24"/>
        </w:rPr>
        <w:t>do etapu II</w:t>
      </w:r>
    </w:p>
    <w:p w14:paraId="4F4C6D3D" w14:textId="77777777" w:rsidR="00355651" w:rsidRPr="00355651" w:rsidRDefault="00BA6655" w:rsidP="00E84E36">
      <w:pPr>
        <w:pStyle w:val="Akapitzlist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etap II – proces będzie prowadzony w zestawie destylacyjnym o V = 250/100 dm</w:t>
      </w:r>
      <w:r w:rsidRPr="00355651">
        <w:rPr>
          <w:rFonts w:ascii="Arial" w:hAnsi="Arial" w:cs="Arial"/>
          <w:sz w:val="24"/>
          <w:vertAlign w:val="superscript"/>
        </w:rPr>
        <w:t>3</w:t>
      </w:r>
      <w:r w:rsidRPr="00355651">
        <w:rPr>
          <w:rFonts w:ascii="Arial" w:hAnsi="Arial" w:cs="Arial"/>
          <w:sz w:val="24"/>
        </w:rPr>
        <w:t xml:space="preserve">. </w:t>
      </w:r>
    </w:p>
    <w:p w14:paraId="4207AE4D" w14:textId="77777777" w:rsidR="00BA6655" w:rsidRPr="00355651" w:rsidRDefault="00BA6655" w:rsidP="00355651">
      <w:pPr>
        <w:spacing w:after="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 xml:space="preserve">Gotowy produkt </w:t>
      </w:r>
      <w:r w:rsidR="00355651" w:rsidRPr="00355651">
        <w:rPr>
          <w:rFonts w:ascii="Arial" w:hAnsi="Arial" w:cs="Arial"/>
          <w:sz w:val="24"/>
        </w:rPr>
        <w:t>suszony będzie</w:t>
      </w:r>
      <w:r w:rsidRPr="00355651">
        <w:rPr>
          <w:rFonts w:ascii="Arial" w:hAnsi="Arial" w:cs="Arial"/>
          <w:sz w:val="24"/>
        </w:rPr>
        <w:t xml:space="preserve"> w suszarce tacowej.</w:t>
      </w:r>
    </w:p>
    <w:p w14:paraId="3BB6A474" w14:textId="77777777" w:rsidR="00BA6655" w:rsidRPr="00355651" w:rsidRDefault="00BA6655" w:rsidP="00BA6655">
      <w:pPr>
        <w:spacing w:before="120" w:after="12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b/>
          <w:sz w:val="24"/>
        </w:rPr>
        <w:t>1.2.2.10.</w:t>
      </w:r>
      <w:r w:rsidRPr="00355651">
        <w:rPr>
          <w:rFonts w:ascii="Arial" w:hAnsi="Arial" w:cs="Arial"/>
          <w:sz w:val="24"/>
        </w:rPr>
        <w:t xml:space="preserve"> Laboratorium Produktu przy Oddziale Syntez będzie prowadziło badania dla potrzeb tego oddziału, które będą obejmowały:</w:t>
      </w:r>
    </w:p>
    <w:p w14:paraId="68CFBFDE" w14:textId="77777777" w:rsidR="00BA6655" w:rsidRPr="00355651" w:rsidRDefault="00BA6655" w:rsidP="00E84E36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 xml:space="preserve">badania produktów pośrednich poszczególnych etapów syntezy </w:t>
      </w:r>
      <w:r w:rsidR="004B2D78">
        <w:rPr>
          <w:rFonts w:ascii="Arial" w:hAnsi="Arial" w:cs="Arial"/>
          <w:sz w:val="24"/>
        </w:rPr>
        <w:br/>
      </w:r>
      <w:r w:rsidRPr="00355651">
        <w:rPr>
          <w:rFonts w:ascii="Arial" w:hAnsi="Arial" w:cs="Arial"/>
          <w:sz w:val="24"/>
        </w:rPr>
        <w:t>(</w:t>
      </w:r>
      <w:proofErr w:type="spellStart"/>
      <w:r w:rsidRPr="00355651">
        <w:rPr>
          <w:rFonts w:ascii="Arial" w:hAnsi="Arial" w:cs="Arial"/>
          <w:sz w:val="24"/>
        </w:rPr>
        <w:t>pH</w:t>
      </w:r>
      <w:proofErr w:type="spellEnd"/>
      <w:r w:rsidRPr="00355651">
        <w:rPr>
          <w:rFonts w:ascii="Arial" w:hAnsi="Arial" w:cs="Arial"/>
          <w:sz w:val="24"/>
        </w:rPr>
        <w:t>, współczynnik refrakcji, zawartość wody, zawartość substancji)</w:t>
      </w:r>
      <w:r w:rsidR="004B2D78">
        <w:rPr>
          <w:rFonts w:ascii="Arial" w:hAnsi="Arial" w:cs="Arial"/>
          <w:sz w:val="24"/>
        </w:rPr>
        <w:t>,</w:t>
      </w:r>
    </w:p>
    <w:p w14:paraId="05009DAA" w14:textId="77777777" w:rsidR="00BA6655" w:rsidRPr="00355651" w:rsidRDefault="00BA6655" w:rsidP="00E84E36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badania produktów luzem – serie jednostkowe (</w:t>
      </w:r>
      <w:proofErr w:type="spellStart"/>
      <w:r w:rsidRPr="00355651">
        <w:rPr>
          <w:rFonts w:ascii="Arial" w:hAnsi="Arial" w:cs="Arial"/>
          <w:sz w:val="24"/>
        </w:rPr>
        <w:t>pH</w:t>
      </w:r>
      <w:proofErr w:type="spellEnd"/>
      <w:r w:rsidRPr="00355651">
        <w:rPr>
          <w:rFonts w:ascii="Arial" w:hAnsi="Arial" w:cs="Arial"/>
          <w:sz w:val="24"/>
        </w:rPr>
        <w:t xml:space="preserve">, zawartość wody, zawartość substancji, strata po suszeniu, zawartość chlorków, zawartość popiołu, klarowność, barwa </w:t>
      </w:r>
      <w:r w:rsidR="00355651">
        <w:rPr>
          <w:rFonts w:ascii="Arial" w:hAnsi="Arial" w:cs="Arial"/>
          <w:sz w:val="24"/>
        </w:rPr>
        <w:t>itp.)</w:t>
      </w:r>
      <w:r w:rsidRPr="00355651">
        <w:rPr>
          <w:rFonts w:ascii="Arial" w:hAnsi="Arial" w:cs="Arial"/>
          <w:sz w:val="24"/>
        </w:rPr>
        <w:t xml:space="preserve">. </w:t>
      </w:r>
    </w:p>
    <w:p w14:paraId="03AD3976" w14:textId="77777777" w:rsidR="00CF1F35" w:rsidRDefault="00BA6655" w:rsidP="00E84E36">
      <w:pPr>
        <w:pStyle w:val="Akapitzlist"/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4"/>
        </w:rPr>
      </w:pPr>
      <w:r w:rsidRPr="00355651">
        <w:rPr>
          <w:rFonts w:ascii="Arial" w:hAnsi="Arial" w:cs="Arial"/>
          <w:sz w:val="24"/>
        </w:rPr>
        <w:t>testy kamforowe</w:t>
      </w:r>
      <w:r w:rsidR="00154C3E" w:rsidRPr="00355651">
        <w:rPr>
          <w:rFonts w:ascii="Arial" w:hAnsi="Arial" w:cs="Arial"/>
          <w:sz w:val="24"/>
        </w:rPr>
        <w:t>.</w:t>
      </w:r>
      <w:r w:rsidR="00355651">
        <w:rPr>
          <w:rFonts w:ascii="Arial" w:hAnsi="Arial" w:cs="Arial"/>
          <w:sz w:val="24"/>
        </w:rPr>
        <w:t>”</w:t>
      </w:r>
    </w:p>
    <w:p w14:paraId="278207E9" w14:textId="77777777" w:rsidR="00BA6655" w:rsidRPr="00355651" w:rsidRDefault="00CF1F35" w:rsidP="00CF1F35">
      <w:pPr>
        <w:pStyle w:val="Akapitzlist"/>
        <w:spacing w:before="120"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</w:p>
    <w:p w14:paraId="42763748" w14:textId="77777777" w:rsidR="00154C3E" w:rsidRPr="00355651" w:rsidRDefault="00154C3E" w:rsidP="00154C3E">
      <w:pPr>
        <w:pStyle w:val="Tekstpodstawowy"/>
        <w:tabs>
          <w:tab w:val="left" w:pos="426"/>
          <w:tab w:val="right" w:pos="993"/>
        </w:tabs>
        <w:spacing w:line="276" w:lineRule="auto"/>
        <w:rPr>
          <w:rFonts w:ascii="Arial" w:hAnsi="Arial" w:cs="Arial"/>
          <w:b/>
          <w:u w:val="single"/>
        </w:rPr>
      </w:pPr>
      <w:r w:rsidRPr="00355651">
        <w:rPr>
          <w:rFonts w:ascii="Arial" w:hAnsi="Arial" w:cs="Arial"/>
          <w:b/>
          <w:u w:val="single"/>
        </w:rPr>
        <w:lastRenderedPageBreak/>
        <w:t>I.3. W punkcie II.1.1. określającym maksymalną dopuszczalną wielkość emisji gazów i pyłów ze źródeł i emitorów Tabela 1 otrzymuje brzmienie:</w:t>
      </w:r>
    </w:p>
    <w:p w14:paraId="4C33A37E" w14:textId="77777777" w:rsidR="0045610D" w:rsidRPr="00914BE1" w:rsidRDefault="0045610D" w:rsidP="0045610D">
      <w:pPr>
        <w:pStyle w:val="Tekstpodstawowy"/>
        <w:tabs>
          <w:tab w:val="left" w:pos="426"/>
          <w:tab w:val="right" w:pos="993"/>
        </w:tabs>
        <w:spacing w:before="240" w:line="276" w:lineRule="auto"/>
        <w:rPr>
          <w:rFonts w:ascii="Arial" w:hAnsi="Arial" w:cs="Arial"/>
          <w:b/>
          <w:sz w:val="22"/>
        </w:rPr>
      </w:pPr>
      <w:r w:rsidRPr="00914BE1">
        <w:rPr>
          <w:rFonts w:ascii="Arial" w:hAnsi="Arial" w:cs="Arial"/>
          <w:b/>
          <w:sz w:val="22"/>
        </w:rPr>
        <w:t>Tabela 1</w:t>
      </w:r>
    </w:p>
    <w:tbl>
      <w:tblPr>
        <w:tblStyle w:val="Tabela-Siatka"/>
        <w:tblW w:w="9498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709"/>
        <w:gridCol w:w="1559"/>
        <w:gridCol w:w="851"/>
        <w:gridCol w:w="992"/>
        <w:gridCol w:w="1133"/>
        <w:gridCol w:w="993"/>
      </w:tblGrid>
      <w:tr w:rsidR="0045610D" w:rsidRPr="00A56473" w14:paraId="7D0D27F2" w14:textId="77777777" w:rsidTr="00F35437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7413E68C" w14:textId="77777777" w:rsidR="0045610D" w:rsidRPr="00A56473" w:rsidRDefault="0045610D" w:rsidP="00A56473">
            <w:pPr>
              <w:ind w:right="-12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3A80778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Źródło emisji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textDirection w:val="btLr"/>
            <w:vAlign w:val="center"/>
          </w:tcPr>
          <w:p w14:paraId="6D765AD2" w14:textId="77777777" w:rsidR="0045610D" w:rsidRPr="00A56473" w:rsidRDefault="0045610D" w:rsidP="00A56473">
            <w:pPr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0870FE4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Rodzaj</w:t>
            </w:r>
          </w:p>
          <w:p w14:paraId="0879835C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zanieczyszczenia</w:t>
            </w:r>
          </w:p>
        </w:tc>
        <w:tc>
          <w:tcPr>
            <w:tcW w:w="3969" w:type="dxa"/>
            <w:gridSpan w:val="4"/>
            <w:shd w:val="clear" w:color="auto" w:fill="FFFFFF" w:themeFill="background1"/>
          </w:tcPr>
          <w:p w14:paraId="38B118B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Dopuszczalna wielkość emisji</w:t>
            </w:r>
          </w:p>
        </w:tc>
      </w:tr>
      <w:tr w:rsidR="0045610D" w:rsidRPr="00A56473" w14:paraId="218734C6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7CC2737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4AD45C2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FDFCF0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58164CB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899DA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bscript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92" w:type="dxa"/>
            <w:shd w:val="clear" w:color="auto" w:fill="FFFFFF" w:themeFill="background1"/>
          </w:tcPr>
          <w:p w14:paraId="3C732BED" w14:textId="77777777" w:rsidR="0045610D" w:rsidRPr="00A56473" w:rsidRDefault="0045610D" w:rsidP="00A56473">
            <w:pPr>
              <w:ind w:right="-126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Standard emisyjny S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33" w:type="dxa"/>
            <w:shd w:val="clear" w:color="auto" w:fill="FFFFFF" w:themeFill="background1"/>
          </w:tcPr>
          <w:p w14:paraId="2968E569" w14:textId="77777777" w:rsidR="0045610D" w:rsidRPr="00A56473" w:rsidRDefault="0045610D" w:rsidP="00A56473">
            <w:pPr>
              <w:ind w:right="-6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 xml:space="preserve">Standard emisyjny </w:t>
            </w:r>
          </w:p>
          <w:p w14:paraId="3835BD78" w14:textId="77777777" w:rsidR="0045610D" w:rsidRPr="00A56473" w:rsidRDefault="0045610D" w:rsidP="00A56473">
            <w:pPr>
              <w:ind w:right="-65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3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3" w:type="dxa"/>
            <w:shd w:val="clear" w:color="auto" w:fill="FFFFFF" w:themeFill="background1"/>
          </w:tcPr>
          <w:p w14:paraId="00B273A6" w14:textId="77777777" w:rsidR="0045610D" w:rsidRPr="00A56473" w:rsidRDefault="0045610D" w:rsidP="00A56473">
            <w:pPr>
              <w:ind w:right="-1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 xml:space="preserve">Standard emisyjny </w:t>
            </w:r>
          </w:p>
          <w:p w14:paraId="590B4C9E" w14:textId="77777777" w:rsidR="0045610D" w:rsidRPr="00A56473" w:rsidRDefault="0045610D" w:rsidP="00A56473">
            <w:pPr>
              <w:ind w:right="-144"/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5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***</w:t>
            </w:r>
          </w:p>
        </w:tc>
      </w:tr>
      <w:tr w:rsidR="0045610D" w:rsidRPr="00A56473" w14:paraId="26D6DFA6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5B005A0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78AD76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4762C8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249669D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968400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kg/h</w:t>
            </w:r>
          </w:p>
        </w:tc>
        <w:tc>
          <w:tcPr>
            <w:tcW w:w="992" w:type="dxa"/>
            <w:shd w:val="clear" w:color="auto" w:fill="FFFFFF" w:themeFill="background1"/>
          </w:tcPr>
          <w:p w14:paraId="6F6DAA0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mg/m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u</w:t>
            </w:r>
            <w:r w:rsidRPr="00A5647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3" w:type="dxa"/>
            <w:shd w:val="clear" w:color="auto" w:fill="FFFFFF" w:themeFill="background1"/>
          </w:tcPr>
          <w:p w14:paraId="5D20CC0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FFFFFF" w:themeFill="background1"/>
          </w:tcPr>
          <w:p w14:paraId="4E40CBC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5610D" w:rsidRPr="00A56473" w14:paraId="4CF22A3F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1C4E9FE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F59F88E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  <w:t>Tolperisonu - suszenie:</w:t>
            </w:r>
          </w:p>
          <w:p w14:paraId="09A10E92" w14:textId="77777777" w:rsidR="0045610D" w:rsidRDefault="00C114C6" w:rsidP="00E84E36">
            <w:pPr>
              <w:pStyle w:val="Akapitzlist"/>
              <w:numPr>
                <w:ilvl w:val="0"/>
                <w:numId w:val="19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etap III,</w:t>
            </w:r>
          </w:p>
          <w:p w14:paraId="02B8A63F" w14:textId="77777777" w:rsidR="0045610D" w:rsidRPr="00C114C6" w:rsidRDefault="0045610D" w:rsidP="00E84E36">
            <w:pPr>
              <w:pStyle w:val="Akapitzlist"/>
              <w:numPr>
                <w:ilvl w:val="0"/>
                <w:numId w:val="19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etap IV+ V </w:t>
            </w:r>
          </w:p>
          <w:p w14:paraId="00CE8300" w14:textId="77777777" w:rsidR="00911D95" w:rsidRPr="00A56473" w:rsidRDefault="00911D95" w:rsidP="00A56473">
            <w:pPr>
              <w:rPr>
                <w:rFonts w:ascii="Arial" w:eastAsia="SimSun" w:hAnsi="Arial" w:cs="Arial"/>
                <w:sz w:val="20"/>
                <w:szCs w:val="20"/>
              </w:rPr>
            </w:pPr>
            <w:r w:rsidRPr="00A56473">
              <w:rPr>
                <w:rFonts w:ascii="Arial" w:eastAsia="SimSun" w:hAnsi="Arial" w:cs="Arial"/>
                <w:sz w:val="20"/>
                <w:szCs w:val="20"/>
              </w:rPr>
              <w:t>Linia syntezy Octanowinianu glinu – suszenie etap II</w:t>
            </w:r>
          </w:p>
          <w:p w14:paraId="0D844EC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(LZO +pył) </w:t>
            </w:r>
          </w:p>
          <w:p w14:paraId="27CDEB9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1D4EB3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51633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582FF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33E6C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12A1BD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79F67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26AC441E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014B910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4B0665D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syntezy Dipromalu - suszenie</w:t>
            </w:r>
          </w:p>
          <w:p w14:paraId="4F7EF0AE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3E4324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68C8C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EC042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679E3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92E56D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C53C6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64AB16C0" w14:textId="77777777" w:rsidTr="00914BE1">
        <w:trPr>
          <w:trHeight w:val="56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39BE0BE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ADBE1C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070897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56B11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zaw.PM10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D37F0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BC8BE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84EFEE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956E0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25999C7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1294A88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C1228A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FAE277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2D053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2E6BB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0,0017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E7500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4F602B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D429F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27F7B24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026D4CF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62EB29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salicylanu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  <w:t xml:space="preserve">choliny (LZO) – wyciąg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  <w:t>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86254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51A84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B28E0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00812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766CB3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D8F035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25320343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2FA3F4D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F3962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 </w:t>
            </w:r>
          </w:p>
          <w:p w14:paraId="7ED3E753" w14:textId="77777777" w:rsidR="0045610D" w:rsidRDefault="0045610D" w:rsidP="00E84E36">
            <w:pPr>
              <w:pStyle w:val="Akapitzlist"/>
              <w:numPr>
                <w:ilvl w:val="0"/>
                <w:numId w:val="20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>Chlo</w:t>
            </w:r>
            <w:r w:rsidR="00C114C6">
              <w:rPr>
                <w:rFonts w:ascii="Arial" w:hAnsi="Arial" w:cs="Arial"/>
                <w:sz w:val="20"/>
                <w:szCs w:val="20"/>
              </w:rPr>
              <w:t>rowodorku</w:t>
            </w:r>
            <w:r w:rsidR="00C114C6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C114C6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="00C114C6">
              <w:rPr>
                <w:rFonts w:ascii="Arial" w:hAnsi="Arial" w:cs="Arial"/>
                <w:sz w:val="20"/>
                <w:szCs w:val="20"/>
              </w:rPr>
              <w:t>: etap III</w:t>
            </w:r>
          </w:p>
          <w:p w14:paraId="225E4BD9" w14:textId="77777777" w:rsidR="0045610D" w:rsidRDefault="00C114C6" w:rsidP="00E84E36">
            <w:pPr>
              <w:pStyle w:val="Akapitzlist"/>
              <w:numPr>
                <w:ilvl w:val="0"/>
                <w:numId w:val="20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Dipromalu</w:t>
            </w:r>
            <w:proofErr w:type="spellEnd"/>
          </w:p>
          <w:p w14:paraId="16907E81" w14:textId="77777777" w:rsidR="005C4680" w:rsidRPr="00C114C6" w:rsidRDefault="005C4680" w:rsidP="00E84E36">
            <w:pPr>
              <w:pStyle w:val="Akapitzlist"/>
              <w:numPr>
                <w:ilvl w:val="0"/>
                <w:numId w:val="20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eastAsia="SimSun" w:hAnsi="Arial" w:cs="Arial"/>
                <w:sz w:val="20"/>
                <w:szCs w:val="20"/>
              </w:rPr>
              <w:t>Octanowinianu</w:t>
            </w:r>
            <w:proofErr w:type="spellEnd"/>
            <w:r w:rsidRPr="00C114C6"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C114C6">
              <w:rPr>
                <w:rFonts w:ascii="Arial" w:eastAsia="SimSun" w:hAnsi="Arial" w:cs="Arial"/>
                <w:sz w:val="20"/>
                <w:szCs w:val="20"/>
              </w:rPr>
              <w:t>glinu</w:t>
            </w:r>
            <w:proofErr w:type="spellEnd"/>
            <w:r w:rsidRPr="00C114C6">
              <w:rPr>
                <w:rFonts w:ascii="Arial" w:eastAsia="SimSun" w:hAnsi="Arial" w:cs="Arial"/>
                <w:sz w:val="20"/>
                <w:szCs w:val="20"/>
              </w:rPr>
              <w:t xml:space="preserve"> – </w:t>
            </w:r>
            <w:r w:rsidR="00C114C6">
              <w:rPr>
                <w:rFonts w:ascii="Arial" w:eastAsia="SimSun" w:hAnsi="Arial" w:cs="Arial"/>
                <w:sz w:val="20"/>
                <w:szCs w:val="20"/>
              </w:rPr>
              <w:br/>
            </w:r>
            <w:r w:rsidRPr="00C114C6">
              <w:rPr>
                <w:rFonts w:ascii="Arial" w:eastAsia="SimSun" w:hAnsi="Arial" w:cs="Arial"/>
                <w:sz w:val="20"/>
                <w:szCs w:val="20"/>
              </w:rPr>
              <w:t>etap II</w:t>
            </w:r>
          </w:p>
          <w:p w14:paraId="4051D6F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(LZO) </w:t>
            </w:r>
          </w:p>
          <w:p w14:paraId="1EB0426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AF05B9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F7429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C3843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B4CDA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B429A6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29F1E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11F530D4" w14:textId="77777777" w:rsidTr="00914BE1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14:paraId="0AB3DAB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DB3D6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 </w:t>
            </w:r>
          </w:p>
          <w:p w14:paraId="65CE9F5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Chlorowodorku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2C36BB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etap IV+V </w:t>
            </w:r>
          </w:p>
          <w:p w14:paraId="5E079A7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A56473">
              <w:rPr>
                <w:rFonts w:ascii="Arial" w:hAnsi="Arial" w:cs="Arial"/>
                <w:sz w:val="20"/>
                <w:szCs w:val="20"/>
              </w:rPr>
              <w:br/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(LZO+LZO (R40))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4BE1C1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48ECD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B37E7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07DDF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9DB5029" w14:textId="77777777" w:rsidR="0045610D" w:rsidRPr="00A56473" w:rsidRDefault="00D37F4E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9ED8E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2B4255FE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065EECF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B673B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C80EF3F" w14:textId="77777777" w:rsidR="0045610D" w:rsidRPr="00C114C6" w:rsidRDefault="0045610D" w:rsidP="00E84E36">
            <w:pPr>
              <w:pStyle w:val="Akapitzlist"/>
              <w:numPr>
                <w:ilvl w:val="0"/>
                <w:numId w:val="22"/>
              </w:numPr>
              <w:ind w:left="175" w:right="-108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etap I </w:t>
            </w:r>
          </w:p>
          <w:p w14:paraId="6967023A" w14:textId="77777777" w:rsidR="0045610D" w:rsidRPr="00C114C6" w:rsidRDefault="0045610D" w:rsidP="00E84E36">
            <w:pPr>
              <w:pStyle w:val="Akapitzlist"/>
              <w:numPr>
                <w:ilvl w:val="0"/>
                <w:numId w:val="22"/>
              </w:numPr>
              <w:ind w:left="175" w:right="-108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etap II-przemywanie </w:t>
            </w:r>
          </w:p>
          <w:p w14:paraId="2FCD60B6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(LZO)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7503E05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C2224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A8D76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5B6DD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890D30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6FB8C4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0EB53DDA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2AE9BA0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639286B1" w14:textId="77777777" w:rsidR="0045610D" w:rsidRPr="00C114C6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4C6">
              <w:rPr>
                <w:rFonts w:ascii="Arial" w:hAnsi="Arial" w:cs="Arial"/>
                <w:sz w:val="20"/>
                <w:szCs w:val="20"/>
              </w:rPr>
              <w:t>etap II (</w:t>
            </w: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HCl+chlor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), </w:t>
            </w:r>
          </w:p>
          <w:p w14:paraId="0746209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85C6CF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CBFC3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chlor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98B42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0,0061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454B0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E5B870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859238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093F121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5A128A1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4479F0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AAC4B6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D6487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HCl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DA631E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D63C3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4D20CF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949000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3D08CE5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069642E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D905494" w14:textId="77777777" w:rsidR="0045610D" w:rsidRPr="00C114C6" w:rsidRDefault="00C114C6" w:rsidP="00C114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syntezy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45610D"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="0045610D" w:rsidRPr="00A5647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610D" w:rsidRPr="00C114C6">
              <w:rPr>
                <w:rFonts w:ascii="Arial" w:hAnsi="Arial" w:cs="Arial"/>
                <w:sz w:val="20"/>
                <w:szCs w:val="20"/>
              </w:rPr>
              <w:t>etap II (SO</w:t>
            </w:r>
            <w:r w:rsidR="0045610D" w:rsidRPr="00C114C6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="0045610D" w:rsidRPr="00C114C6">
              <w:rPr>
                <w:rFonts w:ascii="Arial" w:hAnsi="Arial" w:cs="Arial"/>
                <w:sz w:val="20"/>
                <w:szCs w:val="20"/>
              </w:rPr>
              <w:t xml:space="preserve">), </w:t>
            </w:r>
          </w:p>
          <w:p w14:paraId="35099D5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CE6CC5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39A0A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SO</w:t>
            </w:r>
            <w:r w:rsidRPr="00A5647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D54DAF" w14:textId="77777777" w:rsidR="003527C6" w:rsidRPr="00A56473" w:rsidRDefault="003527C6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0,0033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1207B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BDF85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8EC7EF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6262EECE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32BA16F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810D40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syntez:</w:t>
            </w:r>
          </w:p>
          <w:p w14:paraId="28A314DE" w14:textId="77777777" w:rsidR="0045610D" w:rsidRPr="00C114C6" w:rsidRDefault="0045610D" w:rsidP="00E84E36">
            <w:pPr>
              <w:pStyle w:val="Akapitzlist"/>
              <w:numPr>
                <w:ilvl w:val="0"/>
                <w:numId w:val="21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Chlorowodorku </w:t>
            </w:r>
            <w:r w:rsidRPr="00C114C6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: etap III </w:t>
            </w:r>
          </w:p>
          <w:p w14:paraId="136459F3" w14:textId="77777777" w:rsidR="0045610D" w:rsidRPr="00C114C6" w:rsidRDefault="005C4680" w:rsidP="00E84E36">
            <w:pPr>
              <w:pStyle w:val="Akapitzlist"/>
              <w:numPr>
                <w:ilvl w:val="0"/>
                <w:numId w:val="21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Dipromalu</w:t>
            </w:r>
            <w:proofErr w:type="spellEnd"/>
          </w:p>
          <w:p w14:paraId="0BDB75D4" w14:textId="77777777" w:rsidR="005C4680" w:rsidRPr="00C114C6" w:rsidRDefault="00C114C6" w:rsidP="00E84E36">
            <w:pPr>
              <w:pStyle w:val="Akapitzlist"/>
              <w:numPr>
                <w:ilvl w:val="0"/>
                <w:numId w:val="21"/>
              </w:numPr>
              <w:ind w:left="175" w:right="-108" w:hanging="175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sz w:val="20"/>
                <w:szCs w:val="20"/>
              </w:rPr>
              <w:t>Octanowinianu</w:t>
            </w:r>
            <w:proofErr w:type="spellEnd"/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SimSun" w:hAnsi="Arial" w:cs="Arial"/>
                <w:sz w:val="20"/>
                <w:szCs w:val="20"/>
              </w:rPr>
              <w:t>glinu</w:t>
            </w:r>
            <w:proofErr w:type="spellEnd"/>
            <w:r>
              <w:rPr>
                <w:rFonts w:ascii="Arial" w:eastAsia="SimSun" w:hAnsi="Arial" w:cs="Arial"/>
                <w:sz w:val="20"/>
                <w:szCs w:val="20"/>
              </w:rPr>
              <w:t xml:space="preserve"> –</w:t>
            </w:r>
            <w:r w:rsidR="005C4680" w:rsidRPr="00C114C6">
              <w:rPr>
                <w:rFonts w:ascii="Arial" w:eastAsia="SimSun" w:hAnsi="Arial" w:cs="Arial"/>
                <w:sz w:val="20"/>
                <w:szCs w:val="20"/>
              </w:rPr>
              <w:t>etap II</w:t>
            </w:r>
          </w:p>
          <w:p w14:paraId="7D44027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(LZO) </w:t>
            </w:r>
          </w:p>
          <w:p w14:paraId="352018E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B6919D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10E32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4E6789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AE73E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7A166C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5F0651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335804AA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087051A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7F9D82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etap IV+V </w:t>
            </w:r>
          </w:p>
          <w:p w14:paraId="26E516A6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i/>
                <w:sz w:val="20"/>
                <w:szCs w:val="20"/>
              </w:rPr>
              <w:lastRenderedPageBreak/>
              <w:t xml:space="preserve">II rodzaj emisji : </w:t>
            </w:r>
            <w:r w:rsidRPr="00A56473">
              <w:rPr>
                <w:rFonts w:ascii="Arial" w:hAnsi="Arial" w:cs="Arial"/>
                <w:sz w:val="20"/>
                <w:szCs w:val="20"/>
              </w:rPr>
              <w:t>(LZO+LZO(R40))</w:t>
            </w:r>
          </w:p>
          <w:p w14:paraId="3DA29BA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23AE64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A0447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6FAF4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A3D7B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2964AD1" w14:textId="77777777" w:rsidR="0045610D" w:rsidRPr="00A56473" w:rsidRDefault="00D37F4E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C0D92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7233CABC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52B7C78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6E2A61" w14:textId="77777777" w:rsidR="005C4680" w:rsidRPr="00A56473" w:rsidRDefault="00C114C6" w:rsidP="00C114C6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Linia syntezy Fenoksyetanolu </w:t>
            </w:r>
            <w:r w:rsidR="005C4680" w:rsidRPr="00A56473">
              <w:rPr>
                <w:rFonts w:ascii="Arial" w:hAnsi="Arial" w:cs="Arial"/>
                <w:sz w:val="20"/>
                <w:szCs w:val="20"/>
              </w:rPr>
              <w:t>etap II</w:t>
            </w:r>
          </w:p>
          <w:p w14:paraId="705CCF1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(LZO + LZO(R40))</w:t>
            </w:r>
          </w:p>
          <w:p w14:paraId="33825963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AABFA5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AEB69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 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A07FE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58673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D7D5537" w14:textId="77777777" w:rsidR="003527C6" w:rsidRPr="003527C6" w:rsidRDefault="003527C6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C3B18D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7073131D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47F59312" w14:textId="77777777" w:rsidR="0045610D" w:rsidRPr="00A56473" w:rsidRDefault="0045610D" w:rsidP="00A5647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317EE49" w14:textId="77777777" w:rsidR="0045610D" w:rsidRPr="00A56473" w:rsidRDefault="00C114C6" w:rsidP="00A564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Telmisartanu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45610D" w:rsidRPr="00A56473">
              <w:rPr>
                <w:rFonts w:ascii="Arial" w:hAnsi="Arial" w:cs="Arial"/>
                <w:sz w:val="20"/>
                <w:szCs w:val="20"/>
              </w:rPr>
              <w:t xml:space="preserve"> etap I + II</w:t>
            </w:r>
          </w:p>
          <w:p w14:paraId="381D2AB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>(LZO)</w:t>
            </w:r>
          </w:p>
          <w:p w14:paraId="51FC207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07676B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B4D2C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07BC2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CA925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85DE45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50D75F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20975D7B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09B13AF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2F0FA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br/>
              <w:t xml:space="preserve">suszenie: etap I </w:t>
            </w:r>
          </w:p>
          <w:p w14:paraId="7B798822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emisji: </w:t>
            </w:r>
            <w:r w:rsidRPr="00A56473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LZO+pył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0687F5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EA9B6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5893F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32236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585261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013545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542B9A10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69EA034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518CEBE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- suszenie:</w:t>
            </w:r>
          </w:p>
          <w:p w14:paraId="2643A5D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 etap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Ia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3EBCB2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II rodzaj emisji: </w:t>
            </w:r>
            <w:r w:rsidRPr="00A56473">
              <w:rPr>
                <w:rFonts w:ascii="Arial" w:hAnsi="Arial" w:cs="Arial"/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DD9AEF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1AEDD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2300F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E9A00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5AC631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163291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62540392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27C241B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25ED52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B2324C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E48008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B49011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BC15E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CA1995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E843E3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784F2A23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4C19E36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836182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E493DF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DA6C7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7F0AE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0,0054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D1662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848CF4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C45440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3AF17CDB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1010750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2657D9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syntez:</w:t>
            </w:r>
          </w:p>
          <w:p w14:paraId="6A907FC5" w14:textId="77777777" w:rsidR="0045610D" w:rsidRPr="00C114C6" w:rsidRDefault="0045610D" w:rsidP="00E84E3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Chlorowodorku </w:t>
            </w:r>
            <w:r w:rsidRPr="00C114C6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etap III </w:t>
            </w:r>
          </w:p>
          <w:p w14:paraId="448287F3" w14:textId="77777777" w:rsidR="0045610D" w:rsidRPr="00C114C6" w:rsidRDefault="0045610D" w:rsidP="00E84E36">
            <w:pPr>
              <w:pStyle w:val="Akapitzlist"/>
              <w:numPr>
                <w:ilvl w:val="0"/>
                <w:numId w:val="23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Dipromalu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A657E2" w14:textId="77777777" w:rsidR="005C4680" w:rsidRPr="00C114C6" w:rsidRDefault="00C114C6" w:rsidP="00E84E36">
            <w:pPr>
              <w:pStyle w:val="Akapitzlist"/>
              <w:numPr>
                <w:ilvl w:val="0"/>
                <w:numId w:val="23"/>
              </w:numPr>
              <w:ind w:left="175" w:right="-108" w:hanging="175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SimSun" w:hAnsi="Arial" w:cs="Arial"/>
                <w:sz w:val="20"/>
                <w:szCs w:val="20"/>
              </w:rPr>
              <w:t>Octanowinianu</w:t>
            </w:r>
            <w:proofErr w:type="spellEnd"/>
            <w:r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SimSun" w:hAnsi="Arial" w:cs="Arial"/>
                <w:sz w:val="20"/>
                <w:szCs w:val="20"/>
              </w:rPr>
              <w:t>glinu</w:t>
            </w:r>
            <w:proofErr w:type="spellEnd"/>
            <w:r>
              <w:rPr>
                <w:rFonts w:ascii="Arial" w:eastAsia="SimSun" w:hAnsi="Arial" w:cs="Arial"/>
                <w:sz w:val="20"/>
                <w:szCs w:val="20"/>
              </w:rPr>
              <w:t xml:space="preserve"> –</w:t>
            </w:r>
            <w:r w:rsidR="005C4680" w:rsidRPr="00C114C6">
              <w:rPr>
                <w:rFonts w:ascii="Arial" w:eastAsia="SimSun" w:hAnsi="Arial" w:cs="Arial"/>
                <w:sz w:val="20"/>
                <w:szCs w:val="20"/>
              </w:rPr>
              <w:t>etap II</w:t>
            </w:r>
          </w:p>
          <w:p w14:paraId="2E86547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(LZO) </w:t>
            </w:r>
          </w:p>
          <w:p w14:paraId="726236A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3CD6DEE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32667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90AFB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B15E2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E75451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E7B40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37A02330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5D4FA60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3A0B3B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etap IV+V </w:t>
            </w:r>
          </w:p>
          <w:p w14:paraId="571BE35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: (LZO+LZO 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3ECD18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2FE55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7F042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CEAD6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DDDFC9E" w14:textId="77777777" w:rsidR="0045610D" w:rsidRPr="00A56473" w:rsidRDefault="00D37F4E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830EA7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747645BA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1572AC4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B46D57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etap IV + V</w:t>
            </w:r>
          </w:p>
          <w:p w14:paraId="1778E5C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13637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DB050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5D882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3C53F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B6E463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88356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3F5D525D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785DD412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29DBF22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Fenoksyetanolu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8BA5A49" w14:textId="77777777" w:rsidR="0045610D" w:rsidRPr="00A56473" w:rsidRDefault="005C4680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etap II</w:t>
            </w:r>
          </w:p>
          <w:p w14:paraId="602681A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(LZO + LZO(R40))</w:t>
            </w:r>
          </w:p>
          <w:p w14:paraId="4049BDE9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68077B5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13C7C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E4950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35348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32D4F33" w14:textId="77777777" w:rsidR="0045610D" w:rsidRPr="00A56473" w:rsidRDefault="00D37F4E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4432C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39683A18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7A2D919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137964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Telmisartanu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etap I +II</w:t>
            </w:r>
          </w:p>
          <w:p w14:paraId="0C8D6A8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>(LZO)</w:t>
            </w:r>
          </w:p>
          <w:p w14:paraId="283C881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53EE74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3A61D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C9061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FAAF8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52C1FA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8C785E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5A18FF5E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6E898262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C5BD75F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Fenoksyetanolu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623565" w14:textId="77777777" w:rsidR="0045610D" w:rsidRPr="00A56473" w:rsidRDefault="005C4680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etap II</w:t>
            </w:r>
          </w:p>
          <w:p w14:paraId="04A7546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(LZO + LZO(R40))</w:t>
            </w:r>
          </w:p>
          <w:p w14:paraId="225D14A3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67ED6D4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873D1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3FDA4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A5826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D8779A2" w14:textId="77777777" w:rsidR="003527C6" w:rsidRPr="003527C6" w:rsidRDefault="003527C6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52371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1A9F67FD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0C099CF5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7D7146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Telmisartanu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14:paraId="4135C1F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etap I + II</w:t>
            </w:r>
          </w:p>
          <w:p w14:paraId="465F6D8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>(LZO)</w:t>
            </w:r>
          </w:p>
          <w:p w14:paraId="55F8FE5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C4197C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68C78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BA25E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4E10A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2E18D7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1FBF97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001ACF93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70650922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1C4E57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etap IV + V (LZO)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F65C8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E29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47DFA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5B461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9C739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E0C1BA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8E032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54CFFBB7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1F99F1ED" w14:textId="77777777" w:rsidR="0045610D" w:rsidRPr="00A56473" w:rsidRDefault="0045610D" w:rsidP="00C114C6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6FE2DB6D" w14:textId="77777777" w:rsidR="005C4680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syntezy</w:t>
            </w:r>
            <w:r w:rsidR="005C4680"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D08D403" w14:textId="77777777" w:rsidR="00C114C6" w:rsidRDefault="0045610D" w:rsidP="00E84E36">
            <w:pPr>
              <w:pStyle w:val="Akapitzlist"/>
              <w:numPr>
                <w:ilvl w:val="0"/>
                <w:numId w:val="11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="005C4680" w:rsidRPr="00A56473">
              <w:rPr>
                <w:rFonts w:ascii="Arial" w:hAnsi="Arial" w:cs="Arial"/>
                <w:sz w:val="20"/>
                <w:szCs w:val="20"/>
              </w:rPr>
              <w:t xml:space="preserve"> – suszenie </w:t>
            </w:r>
            <w:r w:rsidRPr="00A56473">
              <w:rPr>
                <w:rFonts w:ascii="Arial" w:hAnsi="Arial" w:cs="Arial"/>
                <w:sz w:val="20"/>
                <w:szCs w:val="20"/>
              </w:rPr>
              <w:t>etap II – (pył)</w:t>
            </w:r>
          </w:p>
          <w:p w14:paraId="06BA7B31" w14:textId="77777777" w:rsidR="005C4680" w:rsidRPr="00A56473" w:rsidRDefault="005C4680" w:rsidP="00E84E36">
            <w:pPr>
              <w:pStyle w:val="Akapitzlist"/>
              <w:numPr>
                <w:ilvl w:val="0"/>
                <w:numId w:val="11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kwasu salic</w:t>
            </w:r>
            <w:r w:rsidR="008E3AD6" w:rsidRPr="00A56473">
              <w:rPr>
                <w:rFonts w:ascii="Arial" w:hAnsi="Arial" w:cs="Arial"/>
                <w:sz w:val="20"/>
                <w:szCs w:val="20"/>
              </w:rPr>
              <w:t>y</w:t>
            </w:r>
            <w:r w:rsidRPr="00A56473">
              <w:rPr>
                <w:rFonts w:ascii="Arial" w:hAnsi="Arial" w:cs="Arial"/>
                <w:sz w:val="20"/>
                <w:szCs w:val="20"/>
              </w:rPr>
              <w:t>lowego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3B14C345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93F7F3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9BDC81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66EF52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2F7E7F1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89E98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7259442E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49F86D01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A7A8AD1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A2C4A65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2ECFB3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EE2B2B0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EDC74D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203DA7F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8E207F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E5CADAF" w14:textId="77777777" w:rsidTr="00C114C6">
        <w:trPr>
          <w:trHeight w:val="178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65999FA8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18ECF1D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EAC78A1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9CA44F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58533A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7D9A76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99B51CC" w14:textId="77777777" w:rsidR="0045610D" w:rsidRPr="00A56473" w:rsidRDefault="0045610D" w:rsidP="00C114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69DCA0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28901156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547FFA6D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CB6F7F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- suszenie:</w:t>
            </w:r>
          </w:p>
          <w:p w14:paraId="2254C7A8" w14:textId="77777777" w:rsidR="0045610D" w:rsidRPr="00A56473" w:rsidRDefault="0045610D" w:rsidP="00C114C6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etap IV + V (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pył+LZO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7C3F9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A0493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268AA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A19B7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5D698B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4ADBF4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48731125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39F5E476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94A630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etap IV i V </w:t>
            </w:r>
          </w:p>
          <w:p w14:paraId="25C4D29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I rodzaj emisji (LZO)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ACEB6CE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E32a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47C42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3D7C7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DCA8B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84132E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84A60D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69DD3A09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016592E2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30C0A4C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Młynownia (pył)</w:t>
            </w:r>
          </w:p>
          <w:p w14:paraId="697EDE8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Magazyn wyrobów gotowych</w:t>
            </w:r>
          </w:p>
          <w:p w14:paraId="432BE42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5DBAA8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2A673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C5B4B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B1C7B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48648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A45FBE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2961FB95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67084DCC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49D85D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A24772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FCCCA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44955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22D11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0BB99E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80BD7C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665846F4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2EFD5A7F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8858C0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659FD3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5375C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D939F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9286B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D45D77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B66EB2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9187040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63A6EE5B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613129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syntez:</w:t>
            </w:r>
          </w:p>
          <w:p w14:paraId="74BD1C85" w14:textId="77777777" w:rsidR="0045610D" w:rsidRPr="00C114C6" w:rsidRDefault="0045610D" w:rsidP="00E84E36">
            <w:pPr>
              <w:pStyle w:val="Akapitzlist"/>
              <w:numPr>
                <w:ilvl w:val="0"/>
                <w:numId w:val="24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Fenoksyetanol</w:t>
            </w:r>
            <w:proofErr w:type="spellEnd"/>
            <w:r w:rsidR="008E3AD6" w:rsidRPr="00C114C6">
              <w:rPr>
                <w:rFonts w:ascii="Arial" w:hAnsi="Arial" w:cs="Arial"/>
                <w:sz w:val="20"/>
                <w:szCs w:val="20"/>
              </w:rPr>
              <w:t xml:space="preserve"> – etap II</w:t>
            </w:r>
          </w:p>
          <w:p w14:paraId="15FC0937" w14:textId="77777777" w:rsidR="0045610D" w:rsidRPr="00C114C6" w:rsidRDefault="0045610D" w:rsidP="00E84E36">
            <w:pPr>
              <w:pStyle w:val="Akapitzlist"/>
              <w:numPr>
                <w:ilvl w:val="0"/>
                <w:numId w:val="24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Chlorowodorek </w:t>
            </w:r>
            <w:r w:rsidRPr="00C114C6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etap IV + V</w:t>
            </w:r>
          </w:p>
          <w:p w14:paraId="00FA2FDE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emisji: </w:t>
            </w:r>
          </w:p>
          <w:p w14:paraId="190B038F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(LZO + 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5694495C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E32b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CF2D8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4130AD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9459D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B473E4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72C49D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06787ABD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49973039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21E6E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syntez:</w:t>
            </w:r>
          </w:p>
          <w:p w14:paraId="57A410D8" w14:textId="77777777" w:rsidR="0045610D" w:rsidRPr="00C114C6" w:rsidRDefault="0045610D" w:rsidP="00E84E3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salicylanu choliny etap II </w:t>
            </w:r>
          </w:p>
          <w:p w14:paraId="4C272202" w14:textId="77777777" w:rsidR="0045610D" w:rsidRPr="00C114C6" w:rsidRDefault="0045610D" w:rsidP="00E84E3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Dipromalu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508404" w14:textId="77777777" w:rsidR="0045610D" w:rsidRPr="00C114C6" w:rsidRDefault="0045610D" w:rsidP="00E84E3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C114C6">
              <w:rPr>
                <w:rFonts w:ascii="Arial" w:hAnsi="Arial" w:cs="Arial"/>
                <w:sz w:val="20"/>
                <w:szCs w:val="20"/>
              </w:rPr>
              <w:t xml:space="preserve">Chlorowodorek </w:t>
            </w: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etap III</w:t>
            </w:r>
          </w:p>
          <w:p w14:paraId="6FE54665" w14:textId="77777777" w:rsidR="0045610D" w:rsidRPr="00C114C6" w:rsidRDefault="0045610D" w:rsidP="00E84E36">
            <w:pPr>
              <w:pStyle w:val="Akapitzlist"/>
              <w:numPr>
                <w:ilvl w:val="0"/>
                <w:numId w:val="25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hAnsi="Arial" w:cs="Arial"/>
                <w:sz w:val="20"/>
                <w:szCs w:val="20"/>
              </w:rPr>
              <w:t>Telmisartanu</w:t>
            </w:r>
            <w:proofErr w:type="spellEnd"/>
            <w:r w:rsidRPr="00C114C6">
              <w:rPr>
                <w:rFonts w:ascii="Arial" w:hAnsi="Arial" w:cs="Arial"/>
                <w:sz w:val="20"/>
                <w:szCs w:val="20"/>
              </w:rPr>
              <w:t xml:space="preserve"> etap I + II</w:t>
            </w:r>
          </w:p>
          <w:p w14:paraId="49CA92B1" w14:textId="77777777" w:rsidR="008E3AD6" w:rsidRPr="00C114C6" w:rsidRDefault="008E3AD6" w:rsidP="00E84E36">
            <w:pPr>
              <w:pStyle w:val="Akapitzlist"/>
              <w:numPr>
                <w:ilvl w:val="0"/>
                <w:numId w:val="25"/>
              </w:numPr>
              <w:ind w:left="175" w:right="-108" w:hanging="175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C114C6">
              <w:rPr>
                <w:rFonts w:ascii="Arial" w:eastAsia="SimSun" w:hAnsi="Arial" w:cs="Arial"/>
                <w:sz w:val="20"/>
                <w:szCs w:val="20"/>
              </w:rPr>
              <w:t>Octanowinianu</w:t>
            </w:r>
            <w:proofErr w:type="spellEnd"/>
            <w:r w:rsidRPr="00C114C6"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C114C6">
              <w:rPr>
                <w:rFonts w:ascii="Arial" w:eastAsia="SimSun" w:hAnsi="Arial" w:cs="Arial"/>
                <w:sz w:val="20"/>
                <w:szCs w:val="20"/>
              </w:rPr>
              <w:t>glinu</w:t>
            </w:r>
            <w:proofErr w:type="spellEnd"/>
            <w:r w:rsidRPr="00C114C6">
              <w:rPr>
                <w:rFonts w:ascii="Arial" w:eastAsia="SimSun" w:hAnsi="Arial" w:cs="Arial"/>
                <w:sz w:val="20"/>
                <w:szCs w:val="20"/>
              </w:rPr>
              <w:t xml:space="preserve"> – etap I+II</w:t>
            </w:r>
          </w:p>
          <w:p w14:paraId="7B6A6FD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D512EEC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E81E6F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LZO(R40)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0886FD7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DB6361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vAlign w:val="center"/>
          </w:tcPr>
          <w:p w14:paraId="1244E55F" w14:textId="77777777" w:rsidR="0045610D" w:rsidRPr="00A56473" w:rsidRDefault="00914BE1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7820340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1E42BD95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57094CBF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AD21C0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salicylanu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  <w:t xml:space="preserve">choliny : etap I </w:t>
            </w:r>
          </w:p>
          <w:p w14:paraId="098AB7FA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(LZO(R40))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9C0AD77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FCB782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BCE87A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5D35FC2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vAlign w:val="center"/>
          </w:tcPr>
          <w:p w14:paraId="7B1888F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774B492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610D" w:rsidRPr="00A56473" w14:paraId="194E6779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016FB135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EDFAF2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8C0F4B4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- etap I </w:t>
            </w:r>
          </w:p>
          <w:p w14:paraId="0D7853C1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emisji: </w:t>
            </w:r>
            <w:r w:rsidRPr="00A56473">
              <w:rPr>
                <w:rFonts w:ascii="Arial" w:hAnsi="Arial" w:cs="Arial"/>
                <w:sz w:val="20"/>
                <w:szCs w:val="20"/>
              </w:rPr>
              <w:t>(LZO+LZO(R40))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5C31D157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E38DDF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6A84FB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0699B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243B57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A960BC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12CF9F5D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6FE45DCD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6EF814D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="007C321E">
              <w:rPr>
                <w:rFonts w:ascii="Arial" w:hAnsi="Arial" w:cs="Arial"/>
                <w:sz w:val="20"/>
                <w:szCs w:val="20"/>
              </w:rPr>
              <w:t>: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etap II</w:t>
            </w:r>
          </w:p>
          <w:p w14:paraId="4D403C5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>II rodzaj emisji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 (LZO+(LZO(R45))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456C4FF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D02EBE" w14:textId="77777777" w:rsidR="0045610D" w:rsidRPr="001D758B" w:rsidRDefault="002F5734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LZO (R45</w:t>
            </w:r>
            <w:r w:rsidR="0045610D" w:rsidRPr="001D758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9E337E" w14:textId="77777777" w:rsidR="0045610D" w:rsidRPr="001D758B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2A6E60" w14:textId="77777777" w:rsidR="0045610D" w:rsidRPr="001D758B" w:rsidRDefault="002F5734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6D90741" w14:textId="77777777" w:rsidR="0045610D" w:rsidRPr="001D758B" w:rsidRDefault="00914BE1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EF83329" w14:textId="77777777" w:rsidR="0045610D" w:rsidRPr="001D758B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41F8B6FB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422162D0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5D8AFF7" w14:textId="77777777" w:rsidR="008E3AD6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syntezy</w:t>
            </w:r>
            <w:r w:rsidR="008E3AD6" w:rsidRPr="00A5647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4E34783" w14:textId="77777777" w:rsidR="008E3AD6" w:rsidRPr="007C321E" w:rsidRDefault="0045610D" w:rsidP="00E84E36">
            <w:pPr>
              <w:pStyle w:val="Akapitzlist"/>
              <w:numPr>
                <w:ilvl w:val="0"/>
                <w:numId w:val="26"/>
              </w:numPr>
              <w:tabs>
                <w:tab w:val="left" w:pos="175"/>
              </w:tabs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C321E">
              <w:rPr>
                <w:rFonts w:ascii="Arial" w:hAnsi="Arial" w:cs="Arial"/>
                <w:sz w:val="20"/>
                <w:szCs w:val="20"/>
              </w:rPr>
              <w:t>etap III</w:t>
            </w:r>
          </w:p>
          <w:p w14:paraId="0E3B2996" w14:textId="77777777" w:rsidR="0045610D" w:rsidRPr="00A56473" w:rsidRDefault="008E3AD6" w:rsidP="00E84E36">
            <w:pPr>
              <w:pStyle w:val="Akapitzlist"/>
              <w:numPr>
                <w:ilvl w:val="0"/>
                <w:numId w:val="26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Fenoksyetanolu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– etap I</w:t>
            </w:r>
            <w:r w:rsidR="0045610D" w:rsidRPr="00A56473">
              <w:rPr>
                <w:rFonts w:ascii="Arial" w:hAnsi="Arial" w:cs="Arial"/>
                <w:sz w:val="20"/>
                <w:szCs w:val="20"/>
              </w:rPr>
              <w:br/>
            </w:r>
            <w:r w:rsidR="0045610D" w:rsidRPr="00A56473">
              <w:rPr>
                <w:rFonts w:ascii="Arial" w:hAnsi="Arial" w:cs="Arial"/>
                <w:i/>
                <w:sz w:val="20"/>
                <w:szCs w:val="20"/>
              </w:rPr>
              <w:t>III rodzaj emisji</w:t>
            </w:r>
            <w:r w:rsidR="0045610D" w:rsidRPr="00A56473">
              <w:rPr>
                <w:rFonts w:ascii="Arial" w:hAnsi="Arial" w:cs="Arial"/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EB70D6D" w14:textId="77777777" w:rsidR="0045610D" w:rsidRPr="00A56473" w:rsidRDefault="0045610D" w:rsidP="00A56473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8ACF57" w14:textId="77777777" w:rsidR="0045610D" w:rsidRPr="001D758B" w:rsidRDefault="0045610D" w:rsidP="002F5734">
            <w:pPr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LZO (R4</w:t>
            </w:r>
            <w:r w:rsidR="002F5734" w:rsidRPr="001D758B">
              <w:rPr>
                <w:rFonts w:ascii="Arial" w:hAnsi="Arial" w:cs="Arial"/>
                <w:sz w:val="20"/>
                <w:szCs w:val="20"/>
              </w:rPr>
              <w:t>0</w:t>
            </w:r>
            <w:r w:rsidRPr="001D758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40EDAF" w14:textId="77777777" w:rsidR="0045610D" w:rsidRPr="001D758B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EB2B70" w14:textId="77777777" w:rsidR="0045610D" w:rsidRPr="001D758B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2</w:t>
            </w:r>
            <w:r w:rsidR="002F5734" w:rsidRPr="001D758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CEE51DC" w14:textId="77777777" w:rsidR="0045610D" w:rsidRPr="001D758B" w:rsidRDefault="00914BE1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DC74D98" w14:textId="77777777" w:rsidR="0045610D" w:rsidRPr="001D758B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758B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1AA03467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7D909133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E1F3F73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Laboratorium Produktu (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LZO+amoniak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D1E43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2DBA40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4EE4D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AD0F4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A2FD91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8A8B12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638EA80C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0F071F19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F40C718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Linia syntezy</w:t>
            </w:r>
            <w:r w:rsidR="007C32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Chlorowodorku</w:t>
            </w:r>
            <w:r w:rsidR="007C321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7C32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etap I </w:t>
            </w:r>
          </w:p>
          <w:p w14:paraId="1322A25D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(HCl)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32BB779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E6CED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HCl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99EDC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0,058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44368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4EB975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D1A432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515C5E88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72D1CABE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55BDAEC" w14:textId="77777777" w:rsidR="0045610D" w:rsidRPr="007C321E" w:rsidRDefault="0045610D" w:rsidP="007C321E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etap II </w:t>
            </w:r>
            <w:r w:rsidRPr="00A56473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56473">
              <w:rPr>
                <w:rFonts w:ascii="Arial" w:hAnsi="Arial" w:cs="Arial"/>
                <w:i/>
                <w:sz w:val="20"/>
                <w:szCs w:val="20"/>
              </w:rPr>
              <w:t>II</w:t>
            </w:r>
            <w:proofErr w:type="spellEnd"/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(HCl+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FEA925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FCB7CC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23DCA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D5FBA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C249DA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3C0AA9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25CA6098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5FA369C9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B1E30D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</w:p>
          <w:p w14:paraId="704391D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: etap I </w:t>
            </w:r>
          </w:p>
          <w:p w14:paraId="6B4010F2" w14:textId="77777777" w:rsidR="0045610D" w:rsidRPr="00A56473" w:rsidRDefault="0045610D" w:rsidP="00A56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 xml:space="preserve">(HCl)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3D6F45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E51a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68CB7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HCl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52FCA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0,058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B3A41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7AB68F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5E5A3D2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43098434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5FE86EA0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2E8CDEF" w14:textId="77777777" w:rsidR="007C321E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Chlorowodorku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Tolperisonu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- etap II </w:t>
            </w:r>
          </w:p>
          <w:p w14:paraId="6831338C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i/>
                <w:sz w:val="20"/>
                <w:szCs w:val="20"/>
              </w:rPr>
            </w:pPr>
            <w:r w:rsidRPr="00A56473">
              <w:rPr>
                <w:rFonts w:ascii="Arial" w:hAnsi="Arial" w:cs="Arial"/>
                <w:i/>
                <w:sz w:val="20"/>
                <w:szCs w:val="20"/>
              </w:rPr>
              <w:t xml:space="preserve">II rodzaj emisji </w:t>
            </w:r>
            <w:r w:rsidRPr="00A56473">
              <w:rPr>
                <w:rFonts w:ascii="Arial" w:hAnsi="Arial" w:cs="Arial"/>
                <w:sz w:val="20"/>
                <w:szCs w:val="20"/>
              </w:rPr>
              <w:t>(HCl+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2936716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E6A00B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9692C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8A7CE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BE710EC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A81077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3F9D5327" w14:textId="77777777" w:rsidTr="00914BE1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5F219C79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277CC924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</w:p>
          <w:p w14:paraId="793D353A" w14:textId="77777777" w:rsidR="0045610D" w:rsidRPr="007C321E" w:rsidRDefault="0045610D" w:rsidP="00E84E36">
            <w:pPr>
              <w:pStyle w:val="Akapitzlist"/>
              <w:numPr>
                <w:ilvl w:val="0"/>
                <w:numId w:val="27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321E">
              <w:rPr>
                <w:rFonts w:ascii="Arial" w:hAnsi="Arial" w:cs="Arial"/>
                <w:sz w:val="20"/>
                <w:szCs w:val="20"/>
              </w:rPr>
              <w:t>Chlorochinaldolu</w:t>
            </w:r>
            <w:proofErr w:type="spellEnd"/>
            <w:r w:rsidRPr="007C321E">
              <w:rPr>
                <w:rFonts w:ascii="Arial" w:hAnsi="Arial" w:cs="Arial"/>
                <w:sz w:val="20"/>
                <w:szCs w:val="20"/>
              </w:rPr>
              <w:t xml:space="preserve"> – etap II </w:t>
            </w:r>
          </w:p>
          <w:p w14:paraId="3C2FF964" w14:textId="77777777" w:rsidR="008E3AD6" w:rsidRPr="007C321E" w:rsidRDefault="008E3AD6" w:rsidP="00E84E36">
            <w:pPr>
              <w:pStyle w:val="Akapitzlist"/>
              <w:numPr>
                <w:ilvl w:val="0"/>
                <w:numId w:val="27"/>
              </w:numPr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7C321E">
              <w:rPr>
                <w:rFonts w:ascii="Arial" w:hAnsi="Arial" w:cs="Arial"/>
                <w:sz w:val="20"/>
                <w:szCs w:val="20"/>
              </w:rPr>
              <w:t>kwasu salicylowego,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77F4CF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B87F31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F43E0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FBD04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8732AA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5386591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0F684E6B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118BD317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3C2DDD9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69BBC1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8B489E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6DD12D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FEAE3F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D6F8D5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B8D1B9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7FC98F0D" w14:textId="77777777" w:rsidTr="00914BE1">
        <w:trPr>
          <w:trHeight w:val="20"/>
        </w:trPr>
        <w:tc>
          <w:tcPr>
            <w:tcW w:w="426" w:type="dxa"/>
            <w:vMerge/>
            <w:shd w:val="clear" w:color="auto" w:fill="FFFFFF" w:themeFill="background1"/>
            <w:vAlign w:val="center"/>
          </w:tcPr>
          <w:p w14:paraId="2F951B31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0640E2BF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24778DB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F41745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2D5DE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0,0007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783B5A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389D17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34F5E0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5610D" w:rsidRPr="00A56473" w14:paraId="64CD2F88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7281EF83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DCE764A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 xml:space="preserve">Linia syntezy </w:t>
            </w: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Fumaranu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9CDEE7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6473">
              <w:rPr>
                <w:rFonts w:ascii="Arial" w:hAnsi="Arial" w:cs="Arial"/>
                <w:sz w:val="20"/>
                <w:szCs w:val="20"/>
              </w:rPr>
              <w:t>Bisoprololu</w:t>
            </w:r>
            <w:proofErr w:type="spellEnd"/>
            <w:r w:rsidRPr="00A56473">
              <w:rPr>
                <w:rFonts w:ascii="Arial" w:hAnsi="Arial" w:cs="Arial"/>
                <w:sz w:val="20"/>
                <w:szCs w:val="20"/>
              </w:rPr>
              <w:t>:</w:t>
            </w:r>
            <w:r w:rsidR="007C32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6473">
              <w:rPr>
                <w:rFonts w:ascii="Arial" w:hAnsi="Arial" w:cs="Arial"/>
                <w:sz w:val="20"/>
                <w:szCs w:val="20"/>
              </w:rPr>
              <w:t>etap IV + V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20450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04A976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E5C2C5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6DF48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54ACDA4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BFC3F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45610D" w:rsidRPr="00A56473" w14:paraId="54CDFCC6" w14:textId="77777777" w:rsidTr="00914BE1">
        <w:trPr>
          <w:trHeight w:val="20"/>
        </w:trPr>
        <w:tc>
          <w:tcPr>
            <w:tcW w:w="426" w:type="dxa"/>
            <w:shd w:val="clear" w:color="auto" w:fill="FFFFFF" w:themeFill="background1"/>
            <w:vAlign w:val="center"/>
          </w:tcPr>
          <w:p w14:paraId="2EA56C5E" w14:textId="77777777" w:rsidR="0045610D" w:rsidRPr="00A56473" w:rsidRDefault="0045610D" w:rsidP="00A56473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B3B2492" w14:textId="77777777" w:rsidR="0045610D" w:rsidRPr="00A56473" w:rsidRDefault="007C321E" w:rsidP="00A564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Magazyn acetonu</w:t>
            </w:r>
            <w:r w:rsidR="0045610D" w:rsidRPr="00A56473">
              <w:rPr>
                <w:rFonts w:ascii="Arial" w:hAnsi="Arial" w:cs="Arial"/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F6C763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E54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4BEC59" w14:textId="77777777" w:rsidR="0045610D" w:rsidRPr="00A56473" w:rsidRDefault="0045610D" w:rsidP="00A56473">
            <w:pPr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LZO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B6BB77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042B9B8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ADB9A7E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5C294A9" w14:textId="77777777" w:rsidR="0045610D" w:rsidRPr="00A56473" w:rsidRDefault="0045610D" w:rsidP="00A564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647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</w:tbl>
    <w:p w14:paraId="7D67088D" w14:textId="77777777" w:rsidR="000F7917" w:rsidRDefault="004D46B4" w:rsidP="005A4E2D">
      <w:pPr>
        <w:spacing w:before="120" w:after="0" w:line="240" w:lineRule="auto"/>
        <w:ind w:left="425" w:hanging="425"/>
        <w:jc w:val="both"/>
        <w:rPr>
          <w:rFonts w:ascii="Arial" w:hAnsi="Arial" w:cs="Arial"/>
          <w:sz w:val="18"/>
          <w:szCs w:val="20"/>
        </w:rPr>
      </w:pPr>
      <w:r w:rsidRPr="005A4E2D">
        <w:rPr>
          <w:rFonts w:ascii="Arial" w:hAnsi="Arial" w:cs="Arial"/>
          <w:b/>
          <w:sz w:val="18"/>
          <w:szCs w:val="20"/>
        </w:rPr>
        <w:lastRenderedPageBreak/>
        <w:t xml:space="preserve">* </w:t>
      </w:r>
      <w:r w:rsidRPr="005A4E2D">
        <w:rPr>
          <w:rFonts w:ascii="Arial" w:hAnsi="Arial" w:cs="Arial"/>
          <w:sz w:val="18"/>
          <w:szCs w:val="20"/>
        </w:rPr>
        <w:t>S</w:t>
      </w:r>
      <w:r w:rsidRPr="005A4E2D">
        <w:rPr>
          <w:rFonts w:ascii="Arial" w:hAnsi="Arial" w:cs="Arial"/>
          <w:sz w:val="18"/>
          <w:szCs w:val="20"/>
          <w:vertAlign w:val="subscript"/>
        </w:rPr>
        <w:t>1</w:t>
      </w:r>
      <w:r w:rsidR="000F7917">
        <w:rPr>
          <w:rFonts w:ascii="Arial" w:hAnsi="Arial" w:cs="Arial"/>
          <w:sz w:val="18"/>
          <w:szCs w:val="20"/>
        </w:rPr>
        <w:t xml:space="preserve"> - </w:t>
      </w:r>
      <w:r w:rsidRPr="00914BE1">
        <w:rPr>
          <w:rFonts w:ascii="Arial" w:hAnsi="Arial" w:cs="Arial"/>
          <w:sz w:val="18"/>
          <w:szCs w:val="20"/>
        </w:rPr>
        <w:t>standard emisji zorganizowanej, wyrażone jako stężenie LZO w gazach odlotowych, w przeliczeniu na całkowity węgiel organiczny.</w:t>
      </w:r>
    </w:p>
    <w:p w14:paraId="74BFF424" w14:textId="77777777" w:rsidR="005A4E2D" w:rsidRDefault="004D46B4" w:rsidP="005A4E2D">
      <w:pPr>
        <w:spacing w:before="120" w:after="120" w:line="240" w:lineRule="auto"/>
        <w:ind w:left="425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sz w:val="18"/>
          <w:szCs w:val="20"/>
        </w:rPr>
        <w:t>W przypadku</w:t>
      </w:r>
      <w:r w:rsidR="005A4E2D">
        <w:rPr>
          <w:rFonts w:ascii="Arial" w:hAnsi="Arial" w:cs="Arial"/>
          <w:sz w:val="18"/>
          <w:szCs w:val="20"/>
        </w:rPr>
        <w:t xml:space="preserve"> chlorowcowanych LZO (R40 lub R68/H341 lub H351), </w:t>
      </w:r>
      <w:r w:rsidR="005A4E2D" w:rsidRPr="00914BE1">
        <w:rPr>
          <w:rFonts w:ascii="Arial" w:hAnsi="Arial" w:cs="Arial"/>
          <w:sz w:val="18"/>
          <w:szCs w:val="20"/>
        </w:rPr>
        <w:t>jeżeli suma mas takich LZO  wprowadzanych do powietrza w ciągu jednej godziny jest nie mniejsza niż 100g,</w:t>
      </w:r>
      <w:r w:rsidR="005A4E2D">
        <w:rPr>
          <w:rFonts w:ascii="Arial" w:hAnsi="Arial" w:cs="Arial"/>
          <w:sz w:val="18"/>
          <w:szCs w:val="20"/>
        </w:rPr>
        <w:t xml:space="preserve"> </w:t>
      </w:r>
      <w:r w:rsidR="000F7917">
        <w:rPr>
          <w:rFonts w:ascii="Arial" w:hAnsi="Arial" w:cs="Arial"/>
          <w:sz w:val="18"/>
          <w:szCs w:val="20"/>
        </w:rPr>
        <w:t>s</w:t>
      </w:r>
      <w:r w:rsidR="000F7917" w:rsidRPr="00914BE1">
        <w:rPr>
          <w:rFonts w:ascii="Arial" w:hAnsi="Arial" w:cs="Arial"/>
          <w:sz w:val="18"/>
          <w:szCs w:val="20"/>
        </w:rPr>
        <w:t xml:space="preserve">tandard </w:t>
      </w:r>
      <w:r w:rsidR="005A4E2D">
        <w:rPr>
          <w:rFonts w:ascii="Arial" w:hAnsi="Arial" w:cs="Arial"/>
          <w:sz w:val="18"/>
          <w:szCs w:val="20"/>
        </w:rPr>
        <w:t>S</w:t>
      </w:r>
      <w:r w:rsidR="005A4E2D">
        <w:rPr>
          <w:rFonts w:ascii="Arial" w:hAnsi="Arial" w:cs="Arial"/>
          <w:sz w:val="18"/>
          <w:szCs w:val="20"/>
          <w:vertAlign w:val="subscript"/>
        </w:rPr>
        <w:t>1</w:t>
      </w:r>
      <w:r w:rsidR="005A4E2D">
        <w:rPr>
          <w:rFonts w:ascii="Arial" w:hAnsi="Arial" w:cs="Arial"/>
          <w:sz w:val="18"/>
          <w:szCs w:val="20"/>
        </w:rPr>
        <w:t xml:space="preserve"> </w:t>
      </w:r>
      <w:r w:rsidR="005A4E2D" w:rsidRPr="00914BE1">
        <w:rPr>
          <w:rFonts w:ascii="Arial" w:hAnsi="Arial" w:cs="Arial"/>
          <w:sz w:val="18"/>
          <w:szCs w:val="20"/>
        </w:rPr>
        <w:t>wynosi 20</w:t>
      </w:r>
      <w:r w:rsidR="005A4E2D">
        <w:rPr>
          <w:rFonts w:ascii="Arial" w:hAnsi="Arial" w:cs="Arial"/>
          <w:sz w:val="18"/>
          <w:szCs w:val="20"/>
        </w:rPr>
        <w:t xml:space="preserve"> </w:t>
      </w:r>
      <w:r w:rsidR="005A4E2D" w:rsidRPr="00914BE1">
        <w:rPr>
          <w:rFonts w:ascii="Arial" w:hAnsi="Arial" w:cs="Arial"/>
          <w:sz w:val="18"/>
          <w:szCs w:val="20"/>
        </w:rPr>
        <w:t>mg/m</w:t>
      </w:r>
      <w:r w:rsidR="005A4E2D" w:rsidRPr="00914BE1">
        <w:rPr>
          <w:rFonts w:ascii="Arial" w:hAnsi="Arial" w:cs="Arial"/>
          <w:sz w:val="18"/>
          <w:szCs w:val="20"/>
          <w:vertAlign w:val="superscript"/>
        </w:rPr>
        <w:t>3</w:t>
      </w:r>
      <w:r w:rsidR="005A4E2D" w:rsidRPr="00914BE1">
        <w:rPr>
          <w:rFonts w:ascii="Arial" w:hAnsi="Arial" w:cs="Arial"/>
          <w:sz w:val="18"/>
          <w:szCs w:val="20"/>
        </w:rPr>
        <w:t xml:space="preserve">. </w:t>
      </w:r>
      <w:r w:rsidR="005A4E2D">
        <w:rPr>
          <w:rFonts w:ascii="Arial" w:hAnsi="Arial" w:cs="Arial"/>
          <w:sz w:val="18"/>
          <w:szCs w:val="20"/>
        </w:rPr>
        <w:t xml:space="preserve">Standard </w:t>
      </w:r>
      <w:r w:rsidR="000F7917" w:rsidRPr="00914BE1">
        <w:rPr>
          <w:rFonts w:ascii="Arial" w:hAnsi="Arial" w:cs="Arial"/>
          <w:sz w:val="18"/>
          <w:szCs w:val="20"/>
        </w:rPr>
        <w:t>ten dotyczy sumarycznego stężenia LZO bez przeliczenia na całkowity węgiel organiczny</w:t>
      </w:r>
      <w:r w:rsidR="005A4E2D">
        <w:rPr>
          <w:rFonts w:ascii="Arial" w:hAnsi="Arial" w:cs="Arial"/>
          <w:sz w:val="18"/>
          <w:szCs w:val="20"/>
        </w:rPr>
        <w:t>.</w:t>
      </w:r>
    </w:p>
    <w:p w14:paraId="03061114" w14:textId="77777777" w:rsidR="004D46B4" w:rsidRPr="00914BE1" w:rsidRDefault="004D46B4" w:rsidP="005A4E2D">
      <w:pPr>
        <w:spacing w:before="120" w:after="120" w:line="240" w:lineRule="auto"/>
        <w:ind w:left="425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sz w:val="18"/>
          <w:szCs w:val="20"/>
        </w:rPr>
        <w:t xml:space="preserve">W przypadku LZO klasyfikowanych jako R45, R46, R49, R60 lub R61 </w:t>
      </w:r>
      <w:r w:rsidR="000F7917">
        <w:rPr>
          <w:rFonts w:ascii="Arial" w:hAnsi="Arial" w:cs="Arial"/>
          <w:sz w:val="18"/>
          <w:szCs w:val="20"/>
        </w:rPr>
        <w:t>,</w:t>
      </w:r>
      <w:r w:rsidRPr="00914BE1">
        <w:rPr>
          <w:rFonts w:ascii="Arial" w:hAnsi="Arial" w:cs="Arial"/>
          <w:sz w:val="18"/>
          <w:szCs w:val="20"/>
        </w:rPr>
        <w:t>H340,</w:t>
      </w:r>
      <w:r w:rsidR="005A4E2D">
        <w:rPr>
          <w:rFonts w:ascii="Arial" w:hAnsi="Arial" w:cs="Arial"/>
          <w:sz w:val="18"/>
          <w:szCs w:val="20"/>
        </w:rPr>
        <w:t xml:space="preserve"> H350, H350i, H360D lub H 360F, </w:t>
      </w:r>
      <w:r w:rsidRPr="00914BE1">
        <w:rPr>
          <w:rFonts w:ascii="Arial" w:hAnsi="Arial" w:cs="Arial"/>
          <w:sz w:val="18"/>
          <w:szCs w:val="20"/>
        </w:rPr>
        <w:t xml:space="preserve"> jeżeli suma m</w:t>
      </w:r>
      <w:r w:rsidR="005A4E2D">
        <w:rPr>
          <w:rFonts w:ascii="Arial" w:hAnsi="Arial" w:cs="Arial"/>
          <w:sz w:val="18"/>
          <w:szCs w:val="20"/>
        </w:rPr>
        <w:t>as takich LZ</w:t>
      </w:r>
      <w:r w:rsidRPr="00914BE1">
        <w:rPr>
          <w:rFonts w:ascii="Arial" w:hAnsi="Arial" w:cs="Arial"/>
          <w:sz w:val="18"/>
          <w:szCs w:val="20"/>
        </w:rPr>
        <w:t xml:space="preserve">  wprowadzanych do powietrza w ciągu jednej godziny jest nie mniejsza niż 10g, </w:t>
      </w:r>
      <w:r w:rsidR="005A4E2D">
        <w:rPr>
          <w:rFonts w:ascii="Arial" w:hAnsi="Arial" w:cs="Arial"/>
          <w:sz w:val="18"/>
          <w:szCs w:val="20"/>
        </w:rPr>
        <w:t>s</w:t>
      </w:r>
      <w:r w:rsidR="005A4E2D" w:rsidRPr="00914BE1">
        <w:rPr>
          <w:rFonts w:ascii="Arial" w:hAnsi="Arial" w:cs="Arial"/>
          <w:sz w:val="18"/>
          <w:szCs w:val="20"/>
        </w:rPr>
        <w:t xml:space="preserve">tandard </w:t>
      </w:r>
      <w:r w:rsidR="005A4E2D">
        <w:rPr>
          <w:rFonts w:ascii="Arial" w:hAnsi="Arial" w:cs="Arial"/>
          <w:sz w:val="18"/>
          <w:szCs w:val="20"/>
        </w:rPr>
        <w:t>S</w:t>
      </w:r>
      <w:r w:rsidR="005A4E2D">
        <w:rPr>
          <w:rFonts w:ascii="Arial" w:hAnsi="Arial" w:cs="Arial"/>
          <w:sz w:val="18"/>
          <w:szCs w:val="20"/>
          <w:vertAlign w:val="subscript"/>
        </w:rPr>
        <w:t>1</w:t>
      </w:r>
      <w:r w:rsidR="005A4E2D">
        <w:rPr>
          <w:rFonts w:ascii="Arial" w:hAnsi="Arial" w:cs="Arial"/>
          <w:sz w:val="18"/>
          <w:szCs w:val="20"/>
        </w:rPr>
        <w:t xml:space="preserve"> </w:t>
      </w:r>
      <w:r w:rsidRPr="00914BE1">
        <w:rPr>
          <w:rFonts w:ascii="Arial" w:hAnsi="Arial" w:cs="Arial"/>
          <w:sz w:val="18"/>
          <w:szCs w:val="20"/>
        </w:rPr>
        <w:t>wynosi 2mg/m</w:t>
      </w:r>
      <w:r w:rsidRPr="00914BE1">
        <w:rPr>
          <w:rFonts w:ascii="Arial" w:hAnsi="Arial" w:cs="Arial"/>
          <w:sz w:val="18"/>
          <w:szCs w:val="20"/>
          <w:vertAlign w:val="superscript"/>
        </w:rPr>
        <w:t>3</w:t>
      </w:r>
      <w:r w:rsidRPr="00914BE1">
        <w:rPr>
          <w:rFonts w:ascii="Arial" w:hAnsi="Arial" w:cs="Arial"/>
          <w:sz w:val="18"/>
          <w:szCs w:val="20"/>
        </w:rPr>
        <w:t>. Standard ten dotyczy sumarycznego stężenia LZO bez przeliczenia na całkowity węgiel organiczny.</w:t>
      </w:r>
    </w:p>
    <w:p w14:paraId="1AC9D375" w14:textId="77777777" w:rsidR="004D46B4" w:rsidRPr="00914BE1" w:rsidRDefault="004D46B4" w:rsidP="005A4E2D">
      <w:pPr>
        <w:tabs>
          <w:tab w:val="num" w:pos="1776"/>
        </w:tabs>
        <w:spacing w:before="120" w:after="120" w:line="240" w:lineRule="auto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b/>
          <w:sz w:val="18"/>
          <w:szCs w:val="20"/>
        </w:rPr>
        <w:t>**</w:t>
      </w:r>
      <w:r w:rsidRPr="00914BE1">
        <w:rPr>
          <w:rFonts w:ascii="Arial" w:hAnsi="Arial" w:cs="Arial"/>
          <w:sz w:val="18"/>
          <w:szCs w:val="20"/>
        </w:rPr>
        <w:t>S</w:t>
      </w:r>
      <w:r w:rsidRPr="00914BE1">
        <w:rPr>
          <w:rFonts w:ascii="Arial" w:hAnsi="Arial" w:cs="Arial"/>
          <w:sz w:val="18"/>
          <w:szCs w:val="20"/>
          <w:vertAlign w:val="subscript"/>
        </w:rPr>
        <w:t xml:space="preserve">3 </w:t>
      </w:r>
      <w:r w:rsidR="005A4E2D">
        <w:rPr>
          <w:rFonts w:ascii="Arial" w:hAnsi="Arial" w:cs="Arial"/>
          <w:sz w:val="18"/>
          <w:szCs w:val="20"/>
        </w:rPr>
        <w:t>-</w:t>
      </w:r>
      <w:r w:rsidRPr="00914BE1">
        <w:rPr>
          <w:rFonts w:ascii="Arial" w:hAnsi="Arial" w:cs="Arial"/>
          <w:sz w:val="18"/>
          <w:szCs w:val="20"/>
        </w:rPr>
        <w:t xml:space="preserve">standard emisji niezorganizowanej , wyrażone jako procent wkładu </w:t>
      </w:r>
    </w:p>
    <w:p w14:paraId="4BC1E2E8" w14:textId="77777777" w:rsidR="004D46B4" w:rsidRPr="00914BE1" w:rsidRDefault="004D46B4" w:rsidP="005A4E2D">
      <w:pPr>
        <w:tabs>
          <w:tab w:val="num" w:pos="1776"/>
        </w:tabs>
        <w:spacing w:after="0" w:line="240" w:lineRule="auto"/>
        <w:jc w:val="both"/>
        <w:rPr>
          <w:rFonts w:ascii="Arial" w:hAnsi="Arial" w:cs="Arial"/>
          <w:strike/>
          <w:sz w:val="18"/>
          <w:szCs w:val="20"/>
        </w:rPr>
      </w:pPr>
      <w:r w:rsidRPr="005A4E2D">
        <w:rPr>
          <w:rFonts w:ascii="Arial" w:hAnsi="Arial" w:cs="Arial"/>
          <w:sz w:val="18"/>
          <w:szCs w:val="20"/>
        </w:rPr>
        <w:t>***S</w:t>
      </w:r>
      <w:r w:rsidRPr="005A4E2D">
        <w:rPr>
          <w:rFonts w:ascii="Arial" w:hAnsi="Arial" w:cs="Arial"/>
          <w:sz w:val="18"/>
          <w:szCs w:val="20"/>
          <w:vertAlign w:val="subscript"/>
        </w:rPr>
        <w:t>5</w:t>
      </w:r>
      <w:r w:rsidR="005A4E2D" w:rsidRPr="005A4E2D">
        <w:rPr>
          <w:rFonts w:ascii="Arial" w:hAnsi="Arial" w:cs="Arial"/>
          <w:sz w:val="18"/>
          <w:szCs w:val="20"/>
        </w:rPr>
        <w:t>-</w:t>
      </w:r>
      <w:r w:rsidRPr="005A4E2D">
        <w:rPr>
          <w:rFonts w:ascii="Arial" w:hAnsi="Arial" w:cs="Arial"/>
          <w:sz w:val="18"/>
          <w:szCs w:val="20"/>
        </w:rPr>
        <w:t>standard</w:t>
      </w:r>
      <w:r w:rsidRPr="00914BE1">
        <w:rPr>
          <w:rFonts w:ascii="Arial" w:hAnsi="Arial" w:cs="Arial"/>
          <w:sz w:val="18"/>
          <w:szCs w:val="20"/>
        </w:rPr>
        <w:t xml:space="preserve"> emisji całkowitej , wyrażony jako procent wkładu .</w:t>
      </w:r>
    </w:p>
    <w:p w14:paraId="682ABFFC" w14:textId="77777777" w:rsidR="00BA7B87" w:rsidRDefault="00BA7B87" w:rsidP="00135219">
      <w:pPr>
        <w:pStyle w:val="Nagwek2"/>
        <w:spacing w:before="0" w:after="0"/>
        <w:rPr>
          <w:rFonts w:ascii="Arial" w:hAnsi="Arial" w:cs="Arial"/>
          <w:sz w:val="24"/>
          <w:szCs w:val="24"/>
          <w:u w:val="single"/>
          <w:lang w:val="pl-PL"/>
        </w:rPr>
      </w:pPr>
    </w:p>
    <w:p w14:paraId="4B14215B" w14:textId="77777777" w:rsidR="005A4E2D" w:rsidRPr="00C53C22" w:rsidRDefault="005A4E2D" w:rsidP="00135219">
      <w:pPr>
        <w:pStyle w:val="Nagwek2"/>
        <w:spacing w:before="0" w:after="0"/>
        <w:rPr>
          <w:rFonts w:ascii="Arial" w:hAnsi="Arial" w:cs="Arial"/>
          <w:i/>
          <w:sz w:val="24"/>
          <w:szCs w:val="24"/>
          <w:u w:val="single"/>
          <w:lang w:val="pl-PL"/>
        </w:rPr>
      </w:pPr>
      <w:r w:rsidRPr="00C53C22">
        <w:rPr>
          <w:rFonts w:ascii="Arial" w:hAnsi="Arial" w:cs="Arial"/>
          <w:sz w:val="24"/>
          <w:szCs w:val="24"/>
          <w:u w:val="single"/>
          <w:lang w:val="pl-PL"/>
        </w:rPr>
        <w:t>I.4 W punk</w:t>
      </w:r>
      <w:r w:rsidR="009B08CE" w:rsidRPr="00C53C22">
        <w:rPr>
          <w:rFonts w:ascii="Arial" w:hAnsi="Arial" w:cs="Arial"/>
          <w:sz w:val="24"/>
          <w:szCs w:val="24"/>
          <w:u w:val="single"/>
          <w:lang w:val="pl-PL"/>
        </w:rPr>
        <w:t>cie II.1.2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>. określającym</w:t>
      </w:r>
      <w:r w:rsidR="009B08CE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maksymalną dopuszczalną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emisję roczną </w:t>
      </w:r>
      <w:r w:rsidR="009B08CE" w:rsidRPr="00C53C22">
        <w:rPr>
          <w:rFonts w:ascii="Arial" w:hAnsi="Arial" w:cs="Arial"/>
          <w:sz w:val="24"/>
          <w:szCs w:val="24"/>
          <w:u w:val="single"/>
          <w:lang w:val="pl-PL"/>
        </w:rPr>
        <w:t>z instalacji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Tabela 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>2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otrzymuje brzmienie:</w:t>
      </w:r>
    </w:p>
    <w:p w14:paraId="5E506EBB" w14:textId="77777777" w:rsidR="00135219" w:rsidRPr="00135219" w:rsidRDefault="00135219" w:rsidP="005A4E2D">
      <w:pPr>
        <w:pStyle w:val="Akapitzlist"/>
        <w:tabs>
          <w:tab w:val="right" w:pos="567"/>
        </w:tabs>
        <w:spacing w:after="0"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4EB4F17F" w14:textId="77777777" w:rsidR="005A4E2D" w:rsidRPr="00135219" w:rsidRDefault="005A4E2D" w:rsidP="005A4E2D">
      <w:pPr>
        <w:pStyle w:val="Akapitzlist"/>
        <w:tabs>
          <w:tab w:val="right" w:pos="567"/>
        </w:tabs>
        <w:spacing w:after="0" w:line="240" w:lineRule="auto"/>
        <w:ind w:left="0"/>
        <w:jc w:val="both"/>
        <w:rPr>
          <w:rFonts w:ascii="Arial" w:hAnsi="Arial" w:cs="Arial"/>
          <w:b/>
          <w:u w:val="single"/>
        </w:rPr>
      </w:pPr>
      <w:r w:rsidRPr="00135219">
        <w:rPr>
          <w:rFonts w:ascii="Arial" w:hAnsi="Arial" w:cs="Arial"/>
          <w:b/>
          <w:sz w:val="20"/>
          <w:szCs w:val="20"/>
        </w:rPr>
        <w:t>Tabela 2</w:t>
      </w:r>
    </w:p>
    <w:tbl>
      <w:tblPr>
        <w:tblW w:w="892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641"/>
        <w:gridCol w:w="3786"/>
      </w:tblGrid>
      <w:tr w:rsidR="005A4E2D" w:rsidRPr="005A4E2D" w14:paraId="3E23F8B1" w14:textId="77777777" w:rsidTr="00135219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A16EC1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6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29EE1" w14:textId="77777777" w:rsidR="005A4E2D" w:rsidRPr="005A4E2D" w:rsidRDefault="00135219" w:rsidP="005A4E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Rodzaj </w:t>
            </w:r>
            <w:r w:rsidR="005A4E2D"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substancji zanieczyszczających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36037D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Dopuszczalna wielkość emisji</w:t>
            </w:r>
          </w:p>
          <w:p w14:paraId="6430C5DF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</w:tr>
      <w:tr w:rsidR="005A4E2D" w:rsidRPr="005A4E2D" w14:paraId="6907CE41" w14:textId="77777777" w:rsidTr="00135219">
        <w:trPr>
          <w:trHeight w:val="2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050881BC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bottom w:val="single" w:sz="4" w:space="0" w:color="auto"/>
            </w:tcBorders>
            <w:vAlign w:val="center"/>
          </w:tcPr>
          <w:p w14:paraId="3265BE33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3786" w:type="dxa"/>
            <w:tcBorders>
              <w:bottom w:val="single" w:sz="4" w:space="0" w:color="auto"/>
            </w:tcBorders>
            <w:vAlign w:val="center"/>
          </w:tcPr>
          <w:p w14:paraId="043E6726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0,344</w:t>
            </w:r>
          </w:p>
        </w:tc>
      </w:tr>
      <w:tr w:rsidR="005A4E2D" w:rsidRPr="005A4E2D" w14:paraId="3E915A42" w14:textId="77777777" w:rsidTr="00135219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6B808F51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4" w:space="0" w:color="auto"/>
            </w:tcBorders>
            <w:vAlign w:val="center"/>
          </w:tcPr>
          <w:p w14:paraId="3E07125C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vAlign w:val="center"/>
          </w:tcPr>
          <w:p w14:paraId="305817AF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0,344</w:t>
            </w:r>
          </w:p>
        </w:tc>
      </w:tr>
      <w:tr w:rsidR="005A4E2D" w:rsidRPr="005A4E2D" w14:paraId="33B9CAFA" w14:textId="77777777" w:rsidTr="00135219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69406CF7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4" w:space="0" w:color="auto"/>
            </w:tcBorders>
            <w:vAlign w:val="center"/>
          </w:tcPr>
          <w:p w14:paraId="67A13B83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vAlign w:val="center"/>
          </w:tcPr>
          <w:p w14:paraId="2F74ED21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0,2437</w:t>
            </w:r>
          </w:p>
        </w:tc>
      </w:tr>
      <w:tr w:rsidR="005A4E2D" w:rsidRPr="005A4E2D" w14:paraId="1BE72D8D" w14:textId="77777777" w:rsidTr="00135219">
        <w:trPr>
          <w:trHeight w:val="20"/>
        </w:trPr>
        <w:tc>
          <w:tcPr>
            <w:tcW w:w="496" w:type="dxa"/>
            <w:vAlign w:val="center"/>
          </w:tcPr>
          <w:p w14:paraId="79ACB74D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7201070C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amoniak</w:t>
            </w:r>
          </w:p>
        </w:tc>
        <w:tc>
          <w:tcPr>
            <w:tcW w:w="3786" w:type="dxa"/>
            <w:vAlign w:val="center"/>
          </w:tcPr>
          <w:p w14:paraId="2C783DCA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0,0011</w:t>
            </w:r>
          </w:p>
        </w:tc>
      </w:tr>
      <w:tr w:rsidR="005A4E2D" w:rsidRPr="005A4E2D" w14:paraId="3A29B4DF" w14:textId="77777777" w:rsidTr="00135219">
        <w:trPr>
          <w:trHeight w:val="20"/>
        </w:trPr>
        <w:tc>
          <w:tcPr>
            <w:tcW w:w="496" w:type="dxa"/>
            <w:vAlign w:val="center"/>
          </w:tcPr>
          <w:p w14:paraId="0ECB326C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245A158E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chlor</w:t>
            </w:r>
          </w:p>
        </w:tc>
        <w:tc>
          <w:tcPr>
            <w:tcW w:w="3786" w:type="dxa"/>
            <w:vAlign w:val="center"/>
          </w:tcPr>
          <w:p w14:paraId="2EF9A488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</w:t>
            </w:r>
            <w:r w:rsidR="00135219"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5A4E2D" w:rsidRPr="005A4E2D" w14:paraId="4113981E" w14:textId="77777777" w:rsidTr="00135219">
        <w:trPr>
          <w:trHeight w:val="20"/>
        </w:trPr>
        <w:tc>
          <w:tcPr>
            <w:tcW w:w="496" w:type="dxa"/>
            <w:vAlign w:val="center"/>
          </w:tcPr>
          <w:p w14:paraId="6D0CA314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18D92ED4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chlorowodór</w:t>
            </w:r>
          </w:p>
        </w:tc>
        <w:tc>
          <w:tcPr>
            <w:tcW w:w="3786" w:type="dxa"/>
            <w:vAlign w:val="center"/>
          </w:tcPr>
          <w:p w14:paraId="5EE63888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</w:t>
            </w:r>
            <w:r w:rsidR="00135219">
              <w:rPr>
                <w:rFonts w:ascii="Arial" w:hAnsi="Arial" w:cs="Arial"/>
                <w:sz w:val="20"/>
                <w:szCs w:val="20"/>
              </w:rPr>
              <w:t>044</w:t>
            </w:r>
          </w:p>
        </w:tc>
      </w:tr>
      <w:tr w:rsidR="005A4E2D" w:rsidRPr="005A4E2D" w14:paraId="3FC48D31" w14:textId="77777777" w:rsidTr="00135219">
        <w:trPr>
          <w:trHeight w:val="2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27BF8127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  <w:vAlign w:val="center"/>
          </w:tcPr>
          <w:p w14:paraId="78CA8F3B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dwutlenek siarki</w:t>
            </w:r>
          </w:p>
        </w:tc>
        <w:tc>
          <w:tcPr>
            <w:tcW w:w="3786" w:type="dxa"/>
            <w:tcBorders>
              <w:bottom w:val="single" w:sz="6" w:space="0" w:color="auto"/>
            </w:tcBorders>
            <w:vAlign w:val="center"/>
          </w:tcPr>
          <w:p w14:paraId="0DE5B104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0,0009</w:t>
            </w:r>
          </w:p>
        </w:tc>
      </w:tr>
      <w:tr w:rsidR="005A4E2D" w:rsidRPr="005A4E2D" w14:paraId="2F8B3A23" w14:textId="77777777" w:rsidTr="00135219">
        <w:trPr>
          <w:trHeight w:val="20"/>
        </w:trPr>
        <w:tc>
          <w:tcPr>
            <w:tcW w:w="496" w:type="dxa"/>
            <w:vMerge w:val="restart"/>
            <w:tcBorders>
              <w:right w:val="single" w:sz="6" w:space="0" w:color="auto"/>
            </w:tcBorders>
          </w:tcPr>
          <w:p w14:paraId="7269671E" w14:textId="77777777" w:rsidR="005A4E2D" w:rsidRPr="005A4E2D" w:rsidRDefault="005A4E2D" w:rsidP="00E84E3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A5CD54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sz w:val="20"/>
                <w:szCs w:val="20"/>
              </w:rPr>
              <w:t>LZO</w:t>
            </w:r>
          </w:p>
          <w:p w14:paraId="03C2EADB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w tym w szczególności:</w:t>
            </w:r>
          </w:p>
        </w:tc>
        <w:tc>
          <w:tcPr>
            <w:tcW w:w="37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B89724" w14:textId="77777777" w:rsidR="005A4E2D" w:rsidRPr="005A4E2D" w:rsidRDefault="00135219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17,9072</w:t>
            </w:r>
          </w:p>
        </w:tc>
      </w:tr>
      <w:tr w:rsidR="005A4E2D" w:rsidRPr="005A4E2D" w14:paraId="455BC539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0B422670" w14:textId="77777777" w:rsidR="005A4E2D" w:rsidRPr="005A4E2D" w:rsidRDefault="005A4E2D" w:rsidP="005A4E2D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94260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chlorek metylenu (R40)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40C61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1,</w:t>
            </w:r>
            <w:r w:rsidR="00135219">
              <w:rPr>
                <w:rFonts w:ascii="Arial" w:hAnsi="Arial" w:cs="Arial"/>
                <w:sz w:val="20"/>
                <w:szCs w:val="20"/>
              </w:rPr>
              <w:t>1048</w:t>
            </w:r>
          </w:p>
        </w:tc>
      </w:tr>
      <w:tr w:rsidR="005A4E2D" w:rsidRPr="005A4E2D" w14:paraId="16243628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6CA9E955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9429C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epichlorohydryna (R45)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D47B1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</w:t>
            </w:r>
            <w:r w:rsidR="0013521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5A4E2D" w:rsidRPr="005A4E2D" w14:paraId="6612AE54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063E62BE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ECE12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octan etylu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4411D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2,</w:t>
            </w:r>
            <w:r w:rsidR="00135219">
              <w:rPr>
                <w:rFonts w:ascii="Arial" w:hAnsi="Arial" w:cs="Arial"/>
                <w:sz w:val="20"/>
                <w:szCs w:val="20"/>
              </w:rPr>
              <w:t>6374</w:t>
            </w:r>
          </w:p>
        </w:tc>
      </w:tr>
      <w:tr w:rsidR="005A4E2D" w:rsidRPr="005A4E2D" w14:paraId="380C3A6C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75B6C094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6D576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aceton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381F0E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4,4</w:t>
            </w:r>
            <w:r w:rsidR="00135219">
              <w:rPr>
                <w:rFonts w:ascii="Arial" w:hAnsi="Arial" w:cs="Arial"/>
                <w:sz w:val="20"/>
                <w:szCs w:val="20"/>
              </w:rPr>
              <w:t>973</w:t>
            </w:r>
          </w:p>
        </w:tc>
      </w:tr>
      <w:tr w:rsidR="005A4E2D" w:rsidRPr="005A4E2D" w14:paraId="45D12A53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482A0F03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EAE66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toluen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53D65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2,</w:t>
            </w:r>
            <w:r w:rsidR="00135219">
              <w:rPr>
                <w:rFonts w:ascii="Arial" w:hAnsi="Arial" w:cs="Arial"/>
                <w:sz w:val="20"/>
                <w:szCs w:val="20"/>
              </w:rPr>
              <w:t>2001</w:t>
            </w:r>
          </w:p>
        </w:tc>
      </w:tr>
      <w:tr w:rsidR="005A4E2D" w:rsidRPr="005A4E2D" w14:paraId="23638259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04519BCE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2E5A8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metanol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1443C" w14:textId="77777777" w:rsidR="005A4E2D" w:rsidRPr="005A4E2D" w:rsidRDefault="005A4E2D" w:rsidP="005A4E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0,2957</w:t>
            </w:r>
          </w:p>
        </w:tc>
      </w:tr>
      <w:tr w:rsidR="005A4E2D" w:rsidRPr="005A4E2D" w14:paraId="69BF9204" w14:textId="77777777" w:rsidTr="00135219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3B8C4DEC" w14:textId="77777777" w:rsidR="005A4E2D" w:rsidRPr="005A4E2D" w:rsidRDefault="005A4E2D" w:rsidP="005A4E2D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3C6A" w14:textId="77777777" w:rsidR="005A4E2D" w:rsidRPr="005A4E2D" w:rsidRDefault="005A4E2D" w:rsidP="005A4E2D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kwas octowy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74A3" w14:textId="77777777" w:rsidR="005A4E2D" w:rsidRPr="005A4E2D" w:rsidRDefault="005A4E2D" w:rsidP="00135219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0,1</w:t>
            </w:r>
            <w:r w:rsidR="00135219">
              <w:rPr>
                <w:rFonts w:ascii="Arial" w:hAnsi="Arial" w:cs="Arial"/>
                <w:sz w:val="20"/>
                <w:szCs w:val="20"/>
              </w:rPr>
              <w:t>274</w:t>
            </w:r>
          </w:p>
        </w:tc>
      </w:tr>
    </w:tbl>
    <w:p w14:paraId="75518695" w14:textId="77777777" w:rsidR="00C0562F" w:rsidRDefault="00C0562F" w:rsidP="00135219">
      <w:pPr>
        <w:pStyle w:val="Nagwek2"/>
        <w:spacing w:before="0" w:after="0"/>
        <w:rPr>
          <w:rFonts w:ascii="Arial" w:hAnsi="Arial" w:cs="Arial"/>
          <w:sz w:val="24"/>
          <w:szCs w:val="24"/>
          <w:lang w:val="pl-PL"/>
        </w:rPr>
      </w:pPr>
    </w:p>
    <w:p w14:paraId="53A4E7E1" w14:textId="77777777" w:rsidR="00135219" w:rsidRPr="00C53C22" w:rsidRDefault="00C0562F" w:rsidP="00C0562F">
      <w:pPr>
        <w:pStyle w:val="Nagwek2"/>
        <w:spacing w:before="0" w:after="0"/>
        <w:jc w:val="both"/>
        <w:rPr>
          <w:rFonts w:ascii="Arial" w:hAnsi="Arial" w:cs="Arial"/>
          <w:i/>
          <w:sz w:val="24"/>
          <w:szCs w:val="24"/>
          <w:u w:val="single"/>
          <w:lang w:val="pl-PL"/>
        </w:rPr>
      </w:pPr>
      <w:r w:rsidRPr="00C53C22">
        <w:rPr>
          <w:rFonts w:ascii="Arial" w:hAnsi="Arial" w:cs="Arial"/>
          <w:sz w:val="24"/>
          <w:szCs w:val="24"/>
          <w:u w:val="single"/>
          <w:lang w:val="pl-PL"/>
        </w:rPr>
        <w:t>I.5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W punk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cie IV.1.1 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określającym 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miejsca i sposób wprowadzania gazów 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br/>
        <w:t xml:space="preserve">i pyłów 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>Tabela</w:t>
      </w:r>
      <w:r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6</w:t>
      </w:r>
      <w:r w:rsidR="00135219" w:rsidRPr="00C53C22">
        <w:rPr>
          <w:rFonts w:ascii="Arial" w:hAnsi="Arial" w:cs="Arial"/>
          <w:sz w:val="24"/>
          <w:szCs w:val="24"/>
          <w:u w:val="single"/>
          <w:lang w:val="pl-PL"/>
        </w:rPr>
        <w:t xml:space="preserve"> otrzymuje brzmienie:</w:t>
      </w:r>
    </w:p>
    <w:p w14:paraId="78609659" w14:textId="77777777" w:rsidR="00135219" w:rsidRPr="00C0562F" w:rsidRDefault="00C0562F" w:rsidP="005A6E6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C0562F">
        <w:rPr>
          <w:rFonts w:ascii="Arial" w:hAnsi="Arial" w:cs="Arial"/>
          <w:b/>
          <w:sz w:val="20"/>
          <w:szCs w:val="24"/>
        </w:rPr>
        <w:t>Tabela 6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984"/>
        <w:gridCol w:w="1254"/>
        <w:gridCol w:w="1676"/>
        <w:gridCol w:w="1660"/>
        <w:gridCol w:w="1428"/>
        <w:gridCol w:w="1251"/>
      </w:tblGrid>
      <w:tr w:rsidR="00135219" w:rsidRPr="00135219" w14:paraId="3E5D0B6B" w14:textId="77777777" w:rsidTr="00357484">
        <w:trPr>
          <w:trHeight w:val="870"/>
        </w:trPr>
        <w:tc>
          <w:tcPr>
            <w:tcW w:w="562" w:type="dxa"/>
            <w:shd w:val="clear" w:color="auto" w:fill="auto"/>
            <w:vAlign w:val="center"/>
          </w:tcPr>
          <w:p w14:paraId="2C74DEF3" w14:textId="77777777" w:rsidR="00135219" w:rsidRPr="00C0562F" w:rsidRDefault="00135219" w:rsidP="00C0562F">
            <w:pPr>
              <w:pStyle w:val="Default"/>
              <w:jc w:val="both"/>
              <w:rPr>
                <w:rFonts w:ascii="Arial" w:eastAsia="SimSun" w:hAnsi="Arial" w:cs="Arial"/>
                <w:b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A99EB9E" w14:textId="77777777" w:rsidR="00135219" w:rsidRPr="00C0562F" w:rsidRDefault="00135219" w:rsidP="00357484">
            <w:pPr>
              <w:pStyle w:val="Default"/>
              <w:jc w:val="center"/>
              <w:rPr>
                <w:rFonts w:ascii="Arial" w:eastAsia="SimSun" w:hAnsi="Arial" w:cs="Arial"/>
                <w:b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Emitor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DF0CFFC" w14:textId="77777777" w:rsidR="00135219" w:rsidRPr="00C0562F" w:rsidRDefault="00135219" w:rsidP="00357484">
            <w:pPr>
              <w:pStyle w:val="Default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Wysokość emitora</w:t>
            </w:r>
          </w:p>
          <w:p w14:paraId="3A67CA3E" w14:textId="77777777" w:rsidR="00135219" w:rsidRPr="00C0562F" w:rsidRDefault="00135219" w:rsidP="00357484">
            <w:pPr>
              <w:pStyle w:val="Default"/>
              <w:jc w:val="center"/>
              <w:rPr>
                <w:rFonts w:ascii="Arial" w:eastAsia="SimSun" w:hAnsi="Arial" w:cs="Arial"/>
                <w:b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AC6823E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 xml:space="preserve">Średnica emitora </w:t>
            </w: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br/>
              <w:t>u wylotu</w:t>
            </w:r>
          </w:p>
          <w:p w14:paraId="6C7F5691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8F4E8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Prędkość gazów</w:t>
            </w:r>
          </w:p>
          <w:p w14:paraId="7A484869" w14:textId="77777777" w:rsidR="00357484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vertAlign w:val="superscript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na wylocie emitora</w:t>
            </w:r>
            <w:r w:rsidR="00357484" w:rsidRPr="00357484">
              <w:rPr>
                <w:rFonts w:ascii="Arial" w:eastAsia="SimSun" w:hAnsi="Arial" w:cs="Arial"/>
                <w:b/>
                <w:bCs/>
                <w:szCs w:val="20"/>
                <w:vertAlign w:val="superscript"/>
              </w:rPr>
              <w:t>*</w:t>
            </w:r>
          </w:p>
          <w:p w14:paraId="420EE625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[m/s]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09FF8F9" w14:textId="77777777" w:rsidR="00135219" w:rsidRPr="00357484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vertAlign w:val="superscript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Temperatura gazów na wylocie emitora</w:t>
            </w:r>
            <w:r w:rsidR="00357484" w:rsidRPr="00357484">
              <w:rPr>
                <w:rFonts w:ascii="Arial" w:eastAsia="SimSun" w:hAnsi="Arial" w:cs="Arial"/>
                <w:b/>
                <w:bCs/>
                <w:szCs w:val="20"/>
                <w:vertAlign w:val="superscript"/>
              </w:rPr>
              <w:t>*</w:t>
            </w:r>
          </w:p>
          <w:p w14:paraId="241F5900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[K]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A62818" w14:textId="77777777" w:rsidR="00135219" w:rsidRPr="00C0562F" w:rsidRDefault="00135219" w:rsidP="0035748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0562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Czas pracy emitora [h/rok]</w:t>
            </w:r>
          </w:p>
        </w:tc>
      </w:tr>
      <w:tr w:rsidR="00135219" w:rsidRPr="00135219" w14:paraId="7049F8DE" w14:textId="77777777" w:rsidTr="00357484">
        <w:trPr>
          <w:trHeight w:val="268"/>
        </w:trPr>
        <w:tc>
          <w:tcPr>
            <w:tcW w:w="562" w:type="dxa"/>
            <w:shd w:val="clear" w:color="auto" w:fill="auto"/>
            <w:vAlign w:val="center"/>
          </w:tcPr>
          <w:p w14:paraId="128BD48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964EB8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FAD560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7C9B07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0,4 x 0,4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3BD5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C0392F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29D7D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5300</w:t>
            </w:r>
          </w:p>
        </w:tc>
      </w:tr>
      <w:tr w:rsidR="00135219" w:rsidRPr="00135219" w14:paraId="67A01B6E" w14:textId="77777777" w:rsidTr="00357484">
        <w:trPr>
          <w:trHeight w:val="258"/>
        </w:trPr>
        <w:tc>
          <w:tcPr>
            <w:tcW w:w="562" w:type="dxa"/>
            <w:shd w:val="clear" w:color="auto" w:fill="auto"/>
            <w:vAlign w:val="center"/>
          </w:tcPr>
          <w:p w14:paraId="60DD4B7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4A506F3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A084F46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8,6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BD616B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1F54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A9B37E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BC589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2200</w:t>
            </w:r>
          </w:p>
        </w:tc>
      </w:tr>
      <w:tr w:rsidR="00135219" w:rsidRPr="00135219" w14:paraId="613276F3" w14:textId="77777777" w:rsidTr="00357484">
        <w:trPr>
          <w:trHeight w:val="112"/>
        </w:trPr>
        <w:tc>
          <w:tcPr>
            <w:tcW w:w="562" w:type="dxa"/>
            <w:shd w:val="clear" w:color="auto" w:fill="auto"/>
            <w:vAlign w:val="center"/>
          </w:tcPr>
          <w:p w14:paraId="04494519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9EC866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1ED11B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8,6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ECD230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46D1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09A377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4EB2E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5634</w:t>
            </w:r>
          </w:p>
        </w:tc>
      </w:tr>
      <w:tr w:rsidR="00135219" w:rsidRPr="00135219" w14:paraId="33B8578A" w14:textId="77777777" w:rsidTr="00357484">
        <w:trPr>
          <w:trHeight w:val="180"/>
        </w:trPr>
        <w:tc>
          <w:tcPr>
            <w:tcW w:w="562" w:type="dxa"/>
            <w:shd w:val="clear" w:color="auto" w:fill="auto"/>
            <w:vAlign w:val="center"/>
          </w:tcPr>
          <w:p w14:paraId="680A3991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B4F621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F72F43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12,0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80F65C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0,70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C14D6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9,00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FC43446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64DE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i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iCs/>
                <w:sz w:val="20"/>
                <w:szCs w:val="20"/>
              </w:rPr>
              <w:t>3700</w:t>
            </w:r>
          </w:p>
        </w:tc>
      </w:tr>
      <w:tr w:rsidR="00135219" w:rsidRPr="00135219" w14:paraId="0AAB1FBF" w14:textId="77777777" w:rsidTr="00357484">
        <w:trPr>
          <w:trHeight w:val="230"/>
        </w:trPr>
        <w:tc>
          <w:tcPr>
            <w:tcW w:w="562" w:type="dxa"/>
            <w:shd w:val="clear" w:color="auto" w:fill="auto"/>
            <w:vAlign w:val="center"/>
          </w:tcPr>
          <w:p w14:paraId="420305D3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9034E7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EE4EFE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8,4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FD4939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2EC87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trike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trike/>
                <w:sz w:val="20"/>
                <w:szCs w:val="20"/>
              </w:rPr>
              <w:t>4</w:t>
            </w:r>
            <w:r w:rsidRPr="00135219">
              <w:rPr>
                <w:rFonts w:ascii="Arial" w:eastAsia="SimSun" w:hAnsi="Arial" w:cs="Arial"/>
                <w:sz w:val="20"/>
                <w:szCs w:val="20"/>
              </w:rPr>
              <w:t>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2CC86E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60C67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5634</w:t>
            </w:r>
          </w:p>
        </w:tc>
      </w:tr>
      <w:tr w:rsidR="00135219" w:rsidRPr="00135219" w14:paraId="368B0FF1" w14:textId="77777777" w:rsidTr="00357484">
        <w:trPr>
          <w:trHeight w:val="117"/>
        </w:trPr>
        <w:tc>
          <w:tcPr>
            <w:tcW w:w="562" w:type="dxa"/>
            <w:shd w:val="clear" w:color="auto" w:fill="auto"/>
            <w:vAlign w:val="center"/>
          </w:tcPr>
          <w:p w14:paraId="61EDABAA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75DF8B5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BF0BE9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8,3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DCBFBE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C638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4,50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5D20C8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37678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1540</w:t>
            </w:r>
          </w:p>
        </w:tc>
      </w:tr>
      <w:tr w:rsidR="00135219" w:rsidRPr="00135219" w14:paraId="225B7A57" w14:textId="77777777" w:rsidTr="00357484">
        <w:trPr>
          <w:trHeight w:val="117"/>
        </w:trPr>
        <w:tc>
          <w:tcPr>
            <w:tcW w:w="562" w:type="dxa"/>
            <w:shd w:val="clear" w:color="auto" w:fill="auto"/>
            <w:vAlign w:val="center"/>
          </w:tcPr>
          <w:p w14:paraId="0FEF53FD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B75D6A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2B93C1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6,6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742C31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0,25x0,2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29AC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23,6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1379256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5DE3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1494</w:t>
            </w:r>
          </w:p>
        </w:tc>
      </w:tr>
      <w:tr w:rsidR="00135219" w:rsidRPr="00135219" w14:paraId="41597DC1" w14:textId="77777777" w:rsidTr="00357484">
        <w:trPr>
          <w:trHeight w:val="177"/>
        </w:trPr>
        <w:tc>
          <w:tcPr>
            <w:tcW w:w="562" w:type="dxa"/>
            <w:shd w:val="clear" w:color="auto" w:fill="auto"/>
            <w:vAlign w:val="center"/>
          </w:tcPr>
          <w:p w14:paraId="2A712DA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2F1358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A9FA8C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9,1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A19C1B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2A506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75AF94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19D05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5634</w:t>
            </w:r>
          </w:p>
        </w:tc>
      </w:tr>
      <w:tr w:rsidR="00135219" w:rsidRPr="00135219" w14:paraId="3C142C0A" w14:textId="77777777" w:rsidTr="00357484">
        <w:trPr>
          <w:trHeight w:val="237"/>
        </w:trPr>
        <w:tc>
          <w:tcPr>
            <w:tcW w:w="562" w:type="dxa"/>
            <w:shd w:val="clear" w:color="auto" w:fill="auto"/>
            <w:vAlign w:val="center"/>
          </w:tcPr>
          <w:p w14:paraId="213A3626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13C0BE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7A143F6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9,4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0B8D9D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99353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3,3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EE5B3E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3ECE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4000</w:t>
            </w:r>
          </w:p>
        </w:tc>
      </w:tr>
      <w:tr w:rsidR="00135219" w:rsidRPr="00135219" w14:paraId="08ECC950" w14:textId="77777777" w:rsidTr="00357484">
        <w:trPr>
          <w:trHeight w:val="255"/>
        </w:trPr>
        <w:tc>
          <w:tcPr>
            <w:tcW w:w="562" w:type="dxa"/>
            <w:shd w:val="clear" w:color="auto" w:fill="auto"/>
            <w:vAlign w:val="center"/>
          </w:tcPr>
          <w:p w14:paraId="6CEA587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7550CF7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83389A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8,8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C34B6E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591FE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F29709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D0B64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1540</w:t>
            </w:r>
          </w:p>
        </w:tc>
      </w:tr>
      <w:tr w:rsidR="00135219" w:rsidRPr="00135219" w14:paraId="2E4D289E" w14:textId="77777777" w:rsidTr="00357484">
        <w:trPr>
          <w:trHeight w:val="118"/>
        </w:trPr>
        <w:tc>
          <w:tcPr>
            <w:tcW w:w="562" w:type="dxa"/>
            <w:shd w:val="clear" w:color="auto" w:fill="auto"/>
            <w:vAlign w:val="center"/>
          </w:tcPr>
          <w:p w14:paraId="7EF3B28A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61545F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92A6CB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4B9ACEE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013763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2B689E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58B4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1540</w:t>
            </w:r>
          </w:p>
        </w:tc>
      </w:tr>
      <w:tr w:rsidR="00135219" w:rsidRPr="00135219" w14:paraId="13309D76" w14:textId="77777777" w:rsidTr="00357484">
        <w:trPr>
          <w:trHeight w:val="191"/>
        </w:trPr>
        <w:tc>
          <w:tcPr>
            <w:tcW w:w="562" w:type="dxa"/>
            <w:shd w:val="clear" w:color="auto" w:fill="auto"/>
            <w:vAlign w:val="center"/>
          </w:tcPr>
          <w:p w14:paraId="611C0F9C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C8FC83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2FF9E3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8,8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365C0C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27F5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1FC420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7D4E4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4000</w:t>
            </w:r>
          </w:p>
        </w:tc>
      </w:tr>
      <w:tr w:rsidR="00135219" w:rsidRPr="00135219" w14:paraId="154B4D39" w14:textId="77777777" w:rsidTr="00357484">
        <w:trPr>
          <w:trHeight w:val="95"/>
        </w:trPr>
        <w:tc>
          <w:tcPr>
            <w:tcW w:w="562" w:type="dxa"/>
            <w:shd w:val="clear" w:color="auto" w:fill="auto"/>
            <w:vAlign w:val="center"/>
          </w:tcPr>
          <w:p w14:paraId="4B157D0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26A421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30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1776B2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D57042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7E49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16,1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71AA36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FB287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5100</w:t>
            </w:r>
          </w:p>
        </w:tc>
      </w:tr>
      <w:tr w:rsidR="00135219" w:rsidRPr="00135219" w14:paraId="5E6B719C" w14:textId="77777777" w:rsidTr="00357484">
        <w:trPr>
          <w:trHeight w:val="154"/>
        </w:trPr>
        <w:tc>
          <w:tcPr>
            <w:tcW w:w="562" w:type="dxa"/>
            <w:shd w:val="clear" w:color="auto" w:fill="auto"/>
            <w:vAlign w:val="center"/>
          </w:tcPr>
          <w:p w14:paraId="04DE32D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B511F3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28961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7,0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A13DBC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E279A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15,2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962670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16F2B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5280</w:t>
            </w:r>
          </w:p>
        </w:tc>
      </w:tr>
      <w:tr w:rsidR="00135219" w:rsidRPr="00135219" w14:paraId="01332203" w14:textId="77777777" w:rsidTr="00357484">
        <w:trPr>
          <w:trHeight w:val="214"/>
        </w:trPr>
        <w:tc>
          <w:tcPr>
            <w:tcW w:w="562" w:type="dxa"/>
            <w:shd w:val="clear" w:color="auto" w:fill="auto"/>
            <w:vAlign w:val="center"/>
          </w:tcPr>
          <w:p w14:paraId="5AF260FC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F7F924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32a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C1C0C8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10,0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B1A7E1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 x 0,63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46F1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5,50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207397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4A88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6700</w:t>
            </w:r>
          </w:p>
        </w:tc>
      </w:tr>
      <w:tr w:rsidR="00135219" w:rsidRPr="00135219" w14:paraId="7894B513" w14:textId="77777777" w:rsidTr="00357484">
        <w:trPr>
          <w:trHeight w:val="260"/>
        </w:trPr>
        <w:tc>
          <w:tcPr>
            <w:tcW w:w="562" w:type="dxa"/>
            <w:shd w:val="clear" w:color="auto" w:fill="auto"/>
            <w:vAlign w:val="center"/>
          </w:tcPr>
          <w:p w14:paraId="21AC9014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74201193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32b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D4F369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10,0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2EE1C9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 x 0,63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BAF9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5,65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81CDCF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5511B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6400</w:t>
            </w:r>
          </w:p>
        </w:tc>
      </w:tr>
      <w:tr w:rsidR="00135219" w:rsidRPr="00135219" w14:paraId="04F75D73" w14:textId="77777777" w:rsidTr="00357484">
        <w:trPr>
          <w:trHeight w:val="122"/>
        </w:trPr>
        <w:tc>
          <w:tcPr>
            <w:tcW w:w="562" w:type="dxa"/>
            <w:shd w:val="clear" w:color="auto" w:fill="auto"/>
            <w:vAlign w:val="center"/>
          </w:tcPr>
          <w:p w14:paraId="7BF38AD1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92169F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33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1E9F953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12,5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80EB68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7D168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11,80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4D74AA8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57FFA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6700</w:t>
            </w:r>
          </w:p>
        </w:tc>
      </w:tr>
      <w:tr w:rsidR="00135219" w:rsidRPr="00135219" w14:paraId="72C05BF6" w14:textId="77777777" w:rsidTr="00357484">
        <w:trPr>
          <w:trHeight w:val="183"/>
        </w:trPr>
        <w:tc>
          <w:tcPr>
            <w:tcW w:w="562" w:type="dxa"/>
            <w:shd w:val="clear" w:color="auto" w:fill="auto"/>
            <w:vAlign w:val="center"/>
          </w:tcPr>
          <w:p w14:paraId="20C8A59A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C85BE7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1E9527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5,3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F0D258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0,55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5696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B89B1E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7B56D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440</w:t>
            </w:r>
          </w:p>
        </w:tc>
      </w:tr>
      <w:tr w:rsidR="00135219" w:rsidRPr="00135219" w14:paraId="0210BE8F" w14:textId="77777777" w:rsidTr="00357484">
        <w:trPr>
          <w:trHeight w:val="208"/>
        </w:trPr>
        <w:tc>
          <w:tcPr>
            <w:tcW w:w="562" w:type="dxa"/>
            <w:shd w:val="clear" w:color="auto" w:fill="auto"/>
            <w:vAlign w:val="center"/>
          </w:tcPr>
          <w:p w14:paraId="5894D9FC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17B8ED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C24607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6,5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A96A20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3DC9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7,1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DC236BD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BADF2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3036</w:t>
            </w:r>
          </w:p>
        </w:tc>
      </w:tr>
      <w:tr w:rsidR="00135219" w:rsidRPr="00135219" w14:paraId="3F06CA77" w14:textId="77777777" w:rsidTr="00357484">
        <w:trPr>
          <w:trHeight w:val="117"/>
        </w:trPr>
        <w:tc>
          <w:tcPr>
            <w:tcW w:w="562" w:type="dxa"/>
            <w:shd w:val="clear" w:color="auto" w:fill="auto"/>
            <w:vAlign w:val="center"/>
          </w:tcPr>
          <w:p w14:paraId="576B1511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21411F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51a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701BA4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8,6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3852DF5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4F38B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20,00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03FA717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9D25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3036</w:t>
            </w:r>
          </w:p>
        </w:tc>
      </w:tr>
      <w:tr w:rsidR="00135219" w:rsidRPr="00135219" w14:paraId="795954AB" w14:textId="77777777" w:rsidTr="00357484">
        <w:trPr>
          <w:trHeight w:val="260"/>
        </w:trPr>
        <w:tc>
          <w:tcPr>
            <w:tcW w:w="562" w:type="dxa"/>
            <w:shd w:val="clear" w:color="auto" w:fill="auto"/>
            <w:vAlign w:val="center"/>
          </w:tcPr>
          <w:p w14:paraId="02920AEE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7B9FBD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52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4FE52F9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5,1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BC20754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FF88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0,00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D0D68A5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745E7A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100</w:t>
            </w:r>
          </w:p>
        </w:tc>
      </w:tr>
      <w:tr w:rsidR="00135219" w:rsidRPr="00135219" w14:paraId="07DAA5F2" w14:textId="77777777" w:rsidTr="00357484">
        <w:trPr>
          <w:trHeight w:val="264"/>
        </w:trPr>
        <w:tc>
          <w:tcPr>
            <w:tcW w:w="562" w:type="dxa"/>
            <w:shd w:val="clear" w:color="auto" w:fill="auto"/>
            <w:vAlign w:val="center"/>
          </w:tcPr>
          <w:p w14:paraId="731228F7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ABA8DE2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53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E1DE36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7,8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51167F8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83E6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trike/>
                <w:sz w:val="20"/>
                <w:szCs w:val="20"/>
              </w:rPr>
              <w:t>4</w:t>
            </w:r>
            <w:r w:rsidRPr="00135219">
              <w:rPr>
                <w:rFonts w:ascii="Arial" w:eastAsia="SimSun" w:hAnsi="Arial" w:cs="Arial"/>
                <w:sz w:val="20"/>
                <w:szCs w:val="20"/>
              </w:rPr>
              <w:t>,5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DEFFC9F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B208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4000</w:t>
            </w:r>
          </w:p>
        </w:tc>
      </w:tr>
      <w:tr w:rsidR="00135219" w:rsidRPr="00135219" w14:paraId="603A519B" w14:textId="77777777" w:rsidTr="00357484">
        <w:trPr>
          <w:trHeight w:val="269"/>
        </w:trPr>
        <w:tc>
          <w:tcPr>
            <w:tcW w:w="562" w:type="dxa"/>
            <w:shd w:val="clear" w:color="auto" w:fill="auto"/>
            <w:vAlign w:val="center"/>
          </w:tcPr>
          <w:p w14:paraId="6A1CE76A" w14:textId="77777777" w:rsidR="00135219" w:rsidRPr="00135219" w:rsidRDefault="00135219" w:rsidP="00E84E36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71E6B7AE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bCs/>
                <w:sz w:val="20"/>
                <w:szCs w:val="20"/>
              </w:rPr>
              <w:t>54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B2176D0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7,1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DD7D2E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0,20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3548B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9,9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F8F23CC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D3801" w14:textId="77777777" w:rsidR="00135219" w:rsidRPr="00135219" w:rsidRDefault="00135219" w:rsidP="00C0562F">
            <w:pPr>
              <w:spacing w:after="0" w:line="240" w:lineRule="auto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5219">
              <w:rPr>
                <w:rFonts w:ascii="Arial" w:eastAsia="SimSun" w:hAnsi="Arial" w:cs="Arial"/>
                <w:sz w:val="20"/>
                <w:szCs w:val="20"/>
              </w:rPr>
              <w:t>480</w:t>
            </w:r>
          </w:p>
        </w:tc>
      </w:tr>
    </w:tbl>
    <w:p w14:paraId="38599FF2" w14:textId="77777777" w:rsidR="00357484" w:rsidRPr="00357484" w:rsidRDefault="00357484" w:rsidP="00357484">
      <w:pPr>
        <w:spacing w:before="120" w:after="100" w:afterAutospacing="1"/>
        <w:jc w:val="both"/>
        <w:rPr>
          <w:color w:val="000000"/>
          <w:sz w:val="24"/>
        </w:rPr>
      </w:pPr>
      <w:r w:rsidRPr="00357484">
        <w:rPr>
          <w:rFonts w:ascii="Arial" w:hAnsi="Arial" w:cs="Arial"/>
          <w:color w:val="000000"/>
          <w:sz w:val="18"/>
          <w:szCs w:val="16"/>
        </w:rPr>
        <w:t>*</w:t>
      </w:r>
      <w:r>
        <w:rPr>
          <w:rFonts w:ascii="Arial" w:hAnsi="Arial" w:cs="Arial"/>
          <w:color w:val="000000"/>
          <w:sz w:val="18"/>
          <w:szCs w:val="16"/>
        </w:rPr>
        <w:t xml:space="preserve"> </w:t>
      </w:r>
      <w:r w:rsidRPr="00357484">
        <w:rPr>
          <w:rFonts w:ascii="Arial" w:hAnsi="Arial" w:cs="Arial"/>
          <w:color w:val="000000"/>
          <w:sz w:val="16"/>
          <w:szCs w:val="16"/>
        </w:rPr>
        <w:t>- wartości</w:t>
      </w:r>
      <w:r w:rsidR="004541D0">
        <w:rPr>
          <w:rFonts w:ascii="Arial" w:hAnsi="Arial" w:cs="Arial"/>
          <w:color w:val="000000"/>
          <w:sz w:val="16"/>
          <w:szCs w:val="16"/>
        </w:rPr>
        <w:t xml:space="preserve"> informacyjne</w:t>
      </w:r>
      <w:r w:rsidRPr="00357484">
        <w:rPr>
          <w:rFonts w:ascii="Arial" w:hAnsi="Arial" w:cs="Arial"/>
          <w:color w:val="000000"/>
          <w:sz w:val="16"/>
          <w:szCs w:val="16"/>
        </w:rPr>
        <w:t xml:space="preserve"> parametru</w:t>
      </w:r>
      <w:r w:rsidR="004541D0">
        <w:rPr>
          <w:rFonts w:ascii="Arial" w:hAnsi="Arial" w:cs="Arial"/>
          <w:color w:val="000000"/>
          <w:sz w:val="16"/>
          <w:szCs w:val="16"/>
        </w:rPr>
        <w:t xml:space="preserve"> </w:t>
      </w:r>
      <w:r w:rsidRPr="00357484">
        <w:rPr>
          <w:rFonts w:ascii="Arial" w:hAnsi="Arial" w:cs="Arial"/>
          <w:color w:val="000000"/>
          <w:sz w:val="16"/>
          <w:szCs w:val="16"/>
        </w:rPr>
        <w:t>uwzględnione w modelowaniu rozprzestrzeniania się zanieczyszczeń w powietrzu atmosferycznym</w:t>
      </w:r>
      <w:r w:rsidRPr="00357484">
        <w:rPr>
          <w:color w:val="000000"/>
          <w:sz w:val="16"/>
          <w:szCs w:val="16"/>
        </w:rPr>
        <w:t xml:space="preserve"> </w:t>
      </w:r>
    </w:p>
    <w:p w14:paraId="6159CB52" w14:textId="77777777" w:rsidR="00C0562F" w:rsidRPr="00C0562F" w:rsidRDefault="00C0562F" w:rsidP="00C0562F">
      <w:pPr>
        <w:pStyle w:val="Nagwek2"/>
        <w:spacing w:before="0" w:after="120"/>
        <w:jc w:val="both"/>
        <w:rPr>
          <w:rFonts w:ascii="Arial" w:hAnsi="Arial" w:cs="Arial"/>
          <w:sz w:val="24"/>
          <w:szCs w:val="24"/>
          <w:u w:val="single"/>
          <w:lang w:val="pl-PL"/>
        </w:rPr>
      </w:pPr>
      <w:r w:rsidRPr="00C0562F">
        <w:rPr>
          <w:rFonts w:ascii="Arial" w:hAnsi="Arial" w:cs="Arial"/>
          <w:sz w:val="24"/>
          <w:szCs w:val="24"/>
          <w:u w:val="single"/>
          <w:lang w:val="pl-PL"/>
        </w:rPr>
        <w:t xml:space="preserve">I.6 </w:t>
      </w:r>
      <w:r w:rsidR="00C53C22">
        <w:rPr>
          <w:rFonts w:ascii="Arial" w:hAnsi="Arial" w:cs="Arial"/>
          <w:sz w:val="24"/>
          <w:szCs w:val="24"/>
          <w:u w:val="single"/>
          <w:lang w:val="pl-PL"/>
        </w:rPr>
        <w:t xml:space="preserve">Punkt </w:t>
      </w:r>
      <w:r w:rsidRPr="00C0562F">
        <w:rPr>
          <w:rFonts w:ascii="Arial" w:hAnsi="Arial" w:cs="Arial"/>
          <w:sz w:val="24"/>
          <w:szCs w:val="24"/>
          <w:u w:val="single"/>
          <w:lang w:val="pl-PL"/>
        </w:rPr>
        <w:t>IV.4 otrzymuje brzmienie:</w:t>
      </w:r>
    </w:p>
    <w:p w14:paraId="4CDA02C6" w14:textId="77777777" w:rsidR="00C0562F" w:rsidRDefault="00C0562F" w:rsidP="00C0562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„ </w:t>
      </w:r>
      <w:r w:rsidRPr="00C0562F">
        <w:rPr>
          <w:rFonts w:ascii="Arial" w:hAnsi="Arial" w:cs="Arial"/>
          <w:b/>
          <w:bCs/>
          <w:sz w:val="24"/>
          <w:szCs w:val="24"/>
        </w:rPr>
        <w:t xml:space="preserve">IV.4. Parametry charakteryzujące warunki emisji </w:t>
      </w:r>
      <w:r>
        <w:rPr>
          <w:rFonts w:ascii="Arial" w:hAnsi="Arial" w:cs="Arial"/>
          <w:b/>
          <w:bCs/>
          <w:sz w:val="24"/>
          <w:szCs w:val="24"/>
        </w:rPr>
        <w:t xml:space="preserve">hałasu </w:t>
      </w:r>
      <w:r w:rsidRPr="00C0562F">
        <w:rPr>
          <w:rFonts w:ascii="Arial" w:hAnsi="Arial" w:cs="Arial"/>
          <w:b/>
          <w:bCs/>
          <w:sz w:val="24"/>
          <w:szCs w:val="24"/>
        </w:rPr>
        <w:t>do środowiska</w:t>
      </w:r>
    </w:p>
    <w:p w14:paraId="62A934AD" w14:textId="77777777" w:rsidR="00C0562F" w:rsidRPr="00C53C22" w:rsidRDefault="00C0562F" w:rsidP="00C0562F">
      <w:pPr>
        <w:spacing w:before="120" w:after="120" w:line="240" w:lineRule="auto"/>
        <w:rPr>
          <w:rFonts w:ascii="Arial" w:hAnsi="Arial" w:cs="Arial"/>
          <w:sz w:val="20"/>
          <w:szCs w:val="24"/>
        </w:rPr>
      </w:pPr>
      <w:r w:rsidRPr="00C53C22">
        <w:rPr>
          <w:rFonts w:ascii="Arial" w:hAnsi="Arial" w:cs="Arial"/>
          <w:bCs/>
          <w:sz w:val="20"/>
          <w:szCs w:val="24"/>
        </w:rPr>
        <w:t xml:space="preserve">Tabela </w:t>
      </w:r>
      <w:r w:rsidR="00B43792" w:rsidRPr="00C53C22">
        <w:rPr>
          <w:rFonts w:ascii="Arial" w:hAnsi="Arial" w:cs="Arial"/>
          <w:bCs/>
          <w:sz w:val="20"/>
          <w:szCs w:val="24"/>
        </w:rPr>
        <w:t>11</w:t>
      </w:r>
    </w:p>
    <w:tbl>
      <w:tblPr>
        <w:tblW w:w="8930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4536"/>
        <w:gridCol w:w="2551"/>
      </w:tblGrid>
      <w:tr w:rsidR="00B43792" w:rsidRPr="00B43792" w14:paraId="00A7FC3C" w14:textId="77777777" w:rsidTr="00B43792">
        <w:trPr>
          <w:cantSplit/>
        </w:trPr>
        <w:tc>
          <w:tcPr>
            <w:tcW w:w="567" w:type="dxa"/>
            <w:vAlign w:val="center"/>
          </w:tcPr>
          <w:p w14:paraId="1056CD62" w14:textId="77777777" w:rsidR="00B43792" w:rsidRPr="00B43792" w:rsidRDefault="00B43792" w:rsidP="00B43792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379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6" w:type="dxa"/>
            <w:vAlign w:val="center"/>
          </w:tcPr>
          <w:p w14:paraId="6D11D7BB" w14:textId="77777777" w:rsidR="00B43792" w:rsidRPr="00B43792" w:rsidRDefault="00B43792" w:rsidP="00B43792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3792">
              <w:rPr>
                <w:rFonts w:ascii="Arial" w:hAnsi="Arial" w:cs="Arial"/>
                <w:b/>
                <w:sz w:val="20"/>
                <w:szCs w:val="20"/>
              </w:rPr>
              <w:t>Kod źródła hałasu</w:t>
            </w:r>
          </w:p>
        </w:tc>
        <w:tc>
          <w:tcPr>
            <w:tcW w:w="4536" w:type="dxa"/>
            <w:vAlign w:val="center"/>
          </w:tcPr>
          <w:p w14:paraId="608E0470" w14:textId="77777777" w:rsidR="00B43792" w:rsidRPr="00B43792" w:rsidRDefault="00B43792" w:rsidP="00B43792">
            <w:pPr>
              <w:pStyle w:val="Nagwek8"/>
              <w:spacing w:before="0" w:line="240" w:lineRule="auto"/>
              <w:jc w:val="center"/>
              <w:rPr>
                <w:rFonts w:ascii="Arial" w:hAnsi="Arial" w:cs="Arial"/>
                <w:b/>
              </w:rPr>
            </w:pPr>
            <w:r w:rsidRPr="00B43792">
              <w:rPr>
                <w:rFonts w:ascii="Arial" w:hAnsi="Arial" w:cs="Arial"/>
                <w:b/>
              </w:rPr>
              <w:t>Nazwa źródła hałasu</w:t>
            </w:r>
          </w:p>
        </w:tc>
        <w:tc>
          <w:tcPr>
            <w:tcW w:w="2551" w:type="dxa"/>
            <w:vAlign w:val="center"/>
          </w:tcPr>
          <w:p w14:paraId="434D1EEB" w14:textId="77777777" w:rsidR="00B43792" w:rsidRPr="00B43792" w:rsidRDefault="00B43792" w:rsidP="00B43792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3792">
              <w:rPr>
                <w:rFonts w:ascii="Arial" w:hAnsi="Arial" w:cs="Arial"/>
                <w:b/>
                <w:sz w:val="20"/>
                <w:szCs w:val="20"/>
              </w:rPr>
              <w:t>Maksymalny czas pracy źródła w ciągu doby</w:t>
            </w:r>
          </w:p>
        </w:tc>
      </w:tr>
      <w:tr w:rsidR="00B43792" w:rsidRPr="00B43792" w14:paraId="5B2E45E4" w14:textId="77777777" w:rsidTr="00B43792">
        <w:trPr>
          <w:cantSplit/>
        </w:trPr>
        <w:tc>
          <w:tcPr>
            <w:tcW w:w="567" w:type="dxa"/>
            <w:vAlign w:val="center"/>
          </w:tcPr>
          <w:p w14:paraId="47843BA0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center"/>
          </w:tcPr>
          <w:p w14:paraId="36F03AF3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4536" w:type="dxa"/>
            <w:vAlign w:val="center"/>
          </w:tcPr>
          <w:p w14:paraId="391248B4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Budynek Oddziału Syntez z urządzeniami technologicznymi o wysokości ok. 5,0 m</w:t>
            </w:r>
          </w:p>
        </w:tc>
        <w:tc>
          <w:tcPr>
            <w:tcW w:w="2551" w:type="dxa"/>
            <w:vAlign w:val="center"/>
          </w:tcPr>
          <w:p w14:paraId="0D7C05B9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69F445FF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57CFDB0A" w14:textId="77777777" w:rsidTr="00B43792">
        <w:trPr>
          <w:cantSplit/>
        </w:trPr>
        <w:tc>
          <w:tcPr>
            <w:tcW w:w="567" w:type="dxa"/>
            <w:vAlign w:val="center"/>
          </w:tcPr>
          <w:p w14:paraId="193C1824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76" w:type="dxa"/>
            <w:vAlign w:val="center"/>
          </w:tcPr>
          <w:p w14:paraId="3176EE87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4536" w:type="dxa"/>
            <w:vAlign w:val="center"/>
          </w:tcPr>
          <w:p w14:paraId="3AA97587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Maszynownia III wentylacji Oddziału Syntez</w:t>
            </w:r>
            <w:r w:rsidRPr="00B43792">
              <w:rPr>
                <w:rFonts w:ascii="Arial" w:hAnsi="Arial" w:cs="Arial"/>
                <w:sz w:val="20"/>
                <w:szCs w:val="20"/>
              </w:rPr>
              <w:br/>
              <w:t>zlokalizowana przy elewacji płd.-zach.</w:t>
            </w:r>
          </w:p>
          <w:p w14:paraId="120E96A2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budynku Form I o wysokości: ok. 4,0 m</w:t>
            </w:r>
          </w:p>
        </w:tc>
        <w:tc>
          <w:tcPr>
            <w:tcW w:w="2551" w:type="dxa"/>
            <w:vAlign w:val="center"/>
          </w:tcPr>
          <w:p w14:paraId="54B58F7B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544E383A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3B07B0C8" w14:textId="77777777" w:rsidTr="00B43792">
        <w:trPr>
          <w:cantSplit/>
        </w:trPr>
        <w:tc>
          <w:tcPr>
            <w:tcW w:w="567" w:type="dxa"/>
            <w:vAlign w:val="center"/>
          </w:tcPr>
          <w:p w14:paraId="5C1303E5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  <w:vAlign w:val="center"/>
          </w:tcPr>
          <w:p w14:paraId="60894C4B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P2</w:t>
            </w:r>
          </w:p>
        </w:tc>
        <w:tc>
          <w:tcPr>
            <w:tcW w:w="4536" w:type="dxa"/>
            <w:vAlign w:val="center"/>
          </w:tcPr>
          <w:p w14:paraId="0E40CCDD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Chłodnie wentylatorowe</w:t>
            </w:r>
            <w:r w:rsidRPr="00B43792">
              <w:rPr>
                <w:rFonts w:ascii="Arial" w:hAnsi="Arial" w:cs="Arial"/>
                <w:sz w:val="20"/>
                <w:szCs w:val="20"/>
              </w:rPr>
              <w:br/>
              <w:t>(nad basenem p.poż.) o wysokości ok. 1,5 m</w:t>
            </w:r>
          </w:p>
        </w:tc>
        <w:tc>
          <w:tcPr>
            <w:tcW w:w="2551" w:type="dxa"/>
            <w:vAlign w:val="center"/>
          </w:tcPr>
          <w:p w14:paraId="66FFF82D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04E0B18A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63F53CAB" w14:textId="77777777" w:rsidTr="00B43792">
        <w:trPr>
          <w:cantSplit/>
        </w:trPr>
        <w:tc>
          <w:tcPr>
            <w:tcW w:w="567" w:type="dxa"/>
            <w:vAlign w:val="center"/>
          </w:tcPr>
          <w:p w14:paraId="3115C498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76" w:type="dxa"/>
            <w:vAlign w:val="center"/>
          </w:tcPr>
          <w:p w14:paraId="2B23D030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P3</w:t>
            </w:r>
          </w:p>
        </w:tc>
        <w:tc>
          <w:tcPr>
            <w:tcW w:w="4536" w:type="dxa"/>
          </w:tcPr>
          <w:p w14:paraId="17F69A88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 xml:space="preserve">Wyloty urządzeń wentylacyjnych – dach </w:t>
            </w:r>
          </w:p>
          <w:p w14:paraId="6A9305C1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 xml:space="preserve">budynku Oddziału Syntez </w:t>
            </w:r>
          </w:p>
          <w:p w14:paraId="2550BFB7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na wysokości ok. 5,0 m</w:t>
            </w:r>
          </w:p>
        </w:tc>
        <w:tc>
          <w:tcPr>
            <w:tcW w:w="2551" w:type="dxa"/>
            <w:vAlign w:val="center"/>
          </w:tcPr>
          <w:p w14:paraId="25D799F6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5B3A3AF9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68EDD654" w14:textId="77777777" w:rsidTr="00B43792">
        <w:trPr>
          <w:cantSplit/>
        </w:trPr>
        <w:tc>
          <w:tcPr>
            <w:tcW w:w="567" w:type="dxa"/>
            <w:vAlign w:val="center"/>
          </w:tcPr>
          <w:p w14:paraId="522560A2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276" w:type="dxa"/>
            <w:vAlign w:val="center"/>
          </w:tcPr>
          <w:p w14:paraId="7EF911FF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P4</w:t>
            </w:r>
          </w:p>
        </w:tc>
        <w:tc>
          <w:tcPr>
            <w:tcW w:w="4536" w:type="dxa"/>
            <w:vAlign w:val="center"/>
          </w:tcPr>
          <w:p w14:paraId="34345A19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Centrale klimatyzacyjne dla Oddziału Syntez KN+KW27, KN+KW28</w:t>
            </w:r>
          </w:p>
        </w:tc>
        <w:tc>
          <w:tcPr>
            <w:tcW w:w="2551" w:type="dxa"/>
            <w:vAlign w:val="center"/>
          </w:tcPr>
          <w:p w14:paraId="577151AA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3156C5C5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3436CCA7" w14:textId="77777777" w:rsidTr="00B43792">
        <w:trPr>
          <w:cantSplit/>
        </w:trPr>
        <w:tc>
          <w:tcPr>
            <w:tcW w:w="567" w:type="dxa"/>
            <w:vAlign w:val="center"/>
          </w:tcPr>
          <w:p w14:paraId="07444476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76" w:type="dxa"/>
            <w:vAlign w:val="center"/>
          </w:tcPr>
          <w:p w14:paraId="61032494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P5</w:t>
            </w:r>
          </w:p>
        </w:tc>
        <w:tc>
          <w:tcPr>
            <w:tcW w:w="4536" w:type="dxa"/>
            <w:vAlign w:val="center"/>
          </w:tcPr>
          <w:p w14:paraId="509F2711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Układ sprężonego powietrza dla Wydziału Form I , Oddziału Syntez i budynku laboratoryjnego</w:t>
            </w:r>
          </w:p>
        </w:tc>
        <w:tc>
          <w:tcPr>
            <w:tcW w:w="2551" w:type="dxa"/>
            <w:vAlign w:val="center"/>
          </w:tcPr>
          <w:p w14:paraId="04AAA733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21DCF1D9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59790C19" w14:textId="77777777" w:rsidTr="00B43792">
        <w:trPr>
          <w:cantSplit/>
        </w:trPr>
        <w:tc>
          <w:tcPr>
            <w:tcW w:w="567" w:type="dxa"/>
            <w:vAlign w:val="center"/>
          </w:tcPr>
          <w:p w14:paraId="3555ECB3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276" w:type="dxa"/>
            <w:vAlign w:val="center"/>
          </w:tcPr>
          <w:p w14:paraId="3C665430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P6</w:t>
            </w:r>
          </w:p>
        </w:tc>
        <w:tc>
          <w:tcPr>
            <w:tcW w:w="4536" w:type="dxa"/>
            <w:vAlign w:val="center"/>
          </w:tcPr>
          <w:p w14:paraId="3CB88204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 xml:space="preserve">Agregaty chłodni dla Wydziału Form I </w:t>
            </w:r>
            <w:proofErr w:type="spellStart"/>
            <w:r w:rsidRPr="00B43792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B43792">
              <w:rPr>
                <w:rFonts w:ascii="Arial" w:hAnsi="Arial" w:cs="Arial"/>
                <w:sz w:val="20"/>
                <w:szCs w:val="20"/>
              </w:rPr>
              <w:t xml:space="preserve"> Oddziału Syntez</w:t>
            </w:r>
          </w:p>
        </w:tc>
        <w:tc>
          <w:tcPr>
            <w:tcW w:w="2551" w:type="dxa"/>
            <w:vAlign w:val="center"/>
          </w:tcPr>
          <w:p w14:paraId="0D609F5C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4ECE3FF9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  <w:tr w:rsidR="00B43792" w:rsidRPr="00B43792" w14:paraId="0AA5F212" w14:textId="77777777" w:rsidTr="00B43792">
        <w:trPr>
          <w:cantSplit/>
        </w:trPr>
        <w:tc>
          <w:tcPr>
            <w:tcW w:w="567" w:type="dxa"/>
            <w:vAlign w:val="center"/>
          </w:tcPr>
          <w:p w14:paraId="13D1F05A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76" w:type="dxa"/>
            <w:vAlign w:val="center"/>
          </w:tcPr>
          <w:p w14:paraId="77FE7B4B" w14:textId="77777777" w:rsidR="00B43792" w:rsidRPr="00B43792" w:rsidRDefault="00B43792" w:rsidP="00B43792">
            <w:pPr>
              <w:spacing w:after="0" w:line="240" w:lineRule="auto"/>
              <w:ind w:left="-109" w:right="-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P7</w:t>
            </w:r>
          </w:p>
        </w:tc>
        <w:tc>
          <w:tcPr>
            <w:tcW w:w="4536" w:type="dxa"/>
            <w:vAlign w:val="center"/>
          </w:tcPr>
          <w:p w14:paraId="78CCDAD6" w14:textId="77777777" w:rsidR="00B43792" w:rsidRPr="00B43792" w:rsidRDefault="00B43792" w:rsidP="00B43792">
            <w:pPr>
              <w:spacing w:after="0" w:line="240" w:lineRule="auto"/>
              <w:ind w:left="71" w:right="-70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</w:rPr>
              <w:t>pompy wody lodowej dla Oddziału Syntez (silnik)</w:t>
            </w:r>
          </w:p>
        </w:tc>
        <w:tc>
          <w:tcPr>
            <w:tcW w:w="2551" w:type="dxa"/>
            <w:vAlign w:val="center"/>
          </w:tcPr>
          <w:p w14:paraId="65F447D7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dzienna </w:t>
            </w:r>
            <w:r w:rsidRPr="00B43792">
              <w:rPr>
                <w:rFonts w:ascii="Arial" w:hAnsi="Arial" w:cs="Arial"/>
                <w:sz w:val="20"/>
                <w:szCs w:val="20"/>
              </w:rPr>
              <w:t>16 h</w:t>
            </w:r>
          </w:p>
          <w:p w14:paraId="6774E5EF" w14:textId="77777777" w:rsidR="00B43792" w:rsidRPr="00B43792" w:rsidRDefault="00B43792" w:rsidP="00B437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43792">
              <w:rPr>
                <w:rFonts w:ascii="Arial" w:hAnsi="Arial" w:cs="Arial"/>
                <w:sz w:val="20"/>
                <w:szCs w:val="20"/>
                <w:u w:val="single"/>
              </w:rPr>
              <w:t xml:space="preserve">pora nocna </w:t>
            </w:r>
            <w:r w:rsidRPr="00B43792">
              <w:rPr>
                <w:rFonts w:ascii="Arial" w:hAnsi="Arial" w:cs="Arial"/>
                <w:sz w:val="20"/>
                <w:szCs w:val="20"/>
              </w:rPr>
              <w:t>8 h</w:t>
            </w:r>
          </w:p>
        </w:tc>
      </w:tr>
    </w:tbl>
    <w:p w14:paraId="1B4453C4" w14:textId="77777777" w:rsidR="00C53C22" w:rsidRDefault="00C53C22" w:rsidP="00C53C22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szCs w:val="24"/>
        </w:rPr>
      </w:pPr>
      <w:r w:rsidRPr="00C53C22">
        <w:rPr>
          <w:rFonts w:ascii="Arial" w:hAnsi="Arial" w:cs="Arial"/>
          <w:b/>
          <w:sz w:val="24"/>
          <w:szCs w:val="24"/>
          <w:u w:val="single"/>
        </w:rPr>
        <w:t>I.7</w:t>
      </w:r>
      <w:r w:rsidR="00BA721F" w:rsidRPr="00C53C22">
        <w:rPr>
          <w:rFonts w:ascii="Arial" w:hAnsi="Arial" w:cs="Arial"/>
          <w:b/>
          <w:sz w:val="24"/>
          <w:szCs w:val="24"/>
          <w:u w:val="single"/>
        </w:rPr>
        <w:t xml:space="preserve">. W punkcie </w:t>
      </w:r>
      <w:r w:rsidRPr="00C53C22">
        <w:rPr>
          <w:rFonts w:ascii="Arial" w:hAnsi="Arial" w:cs="Arial"/>
          <w:b/>
          <w:sz w:val="24"/>
          <w:szCs w:val="24"/>
          <w:u w:val="single"/>
        </w:rPr>
        <w:t>V.2.1 określającym ilość i rodzaj zużywanych rozpuszczalników organicznych Tabela 13.1 otrzymuje brzmienie:</w:t>
      </w:r>
      <w:r w:rsidRPr="00C53C22">
        <w:rPr>
          <w:rFonts w:ascii="Arial" w:hAnsi="Arial" w:cs="Arial"/>
          <w:sz w:val="20"/>
          <w:szCs w:val="24"/>
        </w:rPr>
        <w:t xml:space="preserve"> </w:t>
      </w:r>
    </w:p>
    <w:p w14:paraId="274E34A9" w14:textId="77777777" w:rsidR="00C53C22" w:rsidRDefault="00C53C22" w:rsidP="00C53C22">
      <w:pPr>
        <w:tabs>
          <w:tab w:val="left" w:pos="0"/>
        </w:tabs>
        <w:spacing w:before="240" w:after="0"/>
        <w:jc w:val="both"/>
        <w:rPr>
          <w:rFonts w:ascii="Arial" w:hAnsi="Arial" w:cs="Arial"/>
          <w:sz w:val="20"/>
          <w:szCs w:val="24"/>
        </w:rPr>
      </w:pPr>
      <w:r w:rsidRPr="00C53C22">
        <w:rPr>
          <w:rFonts w:ascii="Arial" w:hAnsi="Arial" w:cs="Arial"/>
          <w:sz w:val="20"/>
          <w:szCs w:val="24"/>
        </w:rPr>
        <w:t>Tabela 13.1</w:t>
      </w:r>
    </w:p>
    <w:tbl>
      <w:tblPr>
        <w:tblW w:w="8791" w:type="dxa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817"/>
        <w:gridCol w:w="1559"/>
        <w:gridCol w:w="2905"/>
      </w:tblGrid>
      <w:tr w:rsidR="00C53C22" w:rsidRPr="00C53C22" w14:paraId="7F307423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7028B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3995D2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Rodzaj LZO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4E9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C9C5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Zużycie</w:t>
            </w:r>
          </w:p>
        </w:tc>
      </w:tr>
      <w:tr w:rsidR="00C53C22" w:rsidRPr="00C53C22" w14:paraId="332FF801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604D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0792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Fenol – nowa substancja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23C36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CD68E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</w:tr>
      <w:tr w:rsidR="00C53C22" w:rsidRPr="00C53C22" w14:paraId="34DD923A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FFDA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91E97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2-chloroetanol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7833D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282B8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</w:tr>
      <w:tr w:rsidR="00C53C22" w:rsidRPr="00C53C22" w14:paraId="19DC6F90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9C8E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B320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metanol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ADAA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420D4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C53C22" w:rsidRPr="00C53C22" w14:paraId="3A8BB24F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953F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A529F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etanol bezwodny + </w:t>
            </w:r>
            <w:proofErr w:type="spellStart"/>
            <w:r w:rsidRPr="00C53C22">
              <w:rPr>
                <w:rFonts w:ascii="Arial" w:hAnsi="Arial" w:cs="Arial"/>
                <w:sz w:val="20"/>
                <w:szCs w:val="20"/>
              </w:rPr>
              <w:t>sk</w:t>
            </w:r>
            <w:proofErr w:type="spellEnd"/>
            <w:r w:rsidRPr="00C53C22">
              <w:rPr>
                <w:rFonts w:ascii="Arial" w:hAnsi="Arial" w:cs="Arial"/>
                <w:sz w:val="20"/>
                <w:szCs w:val="20"/>
              </w:rPr>
              <w:t>. acetonem, etanol rektyfikowany+ skażony acetonem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9B9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CE28B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</w:tr>
      <w:tr w:rsidR="00C53C22" w:rsidRPr="00C53C22" w14:paraId="076B0362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42F1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D18D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octan etylu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B1F7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71CDD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32,0</w:t>
            </w:r>
          </w:p>
        </w:tc>
      </w:tr>
      <w:tr w:rsidR="00C53C22" w:rsidRPr="00C53C22" w14:paraId="0143B085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89D0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C7C8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toluen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079E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60893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</w:tr>
      <w:tr w:rsidR="00C53C22" w:rsidRPr="00C53C22" w14:paraId="22710A89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8BE0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D4A4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aceton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34266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728B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40,0</w:t>
            </w:r>
          </w:p>
        </w:tc>
      </w:tr>
      <w:tr w:rsidR="00C53C22" w:rsidRPr="00C53C22" w14:paraId="7370F320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E38A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00B2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3C22">
              <w:rPr>
                <w:rFonts w:ascii="Arial" w:hAnsi="Arial" w:cs="Arial"/>
                <w:sz w:val="20"/>
                <w:szCs w:val="20"/>
              </w:rPr>
              <w:t>alkamina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8529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316DE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16,8</w:t>
            </w:r>
          </w:p>
        </w:tc>
      </w:tr>
      <w:tr w:rsidR="00C53C22" w:rsidRPr="00C53C22" w14:paraId="520D7CC7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0078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E085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chlorek metylu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1DB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F4BD7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</w:tr>
      <w:tr w:rsidR="00C53C22" w:rsidRPr="00C53C22" w14:paraId="034C8151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B9EE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BEEC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kwas </w:t>
            </w:r>
            <w:proofErr w:type="spellStart"/>
            <w:r w:rsidRPr="00C53C22">
              <w:rPr>
                <w:rFonts w:ascii="Arial" w:hAnsi="Arial" w:cs="Arial"/>
                <w:sz w:val="20"/>
                <w:szCs w:val="20"/>
              </w:rPr>
              <w:t>dwupropylooctowy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26F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0E92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C53C22" w:rsidRPr="00C53C22" w14:paraId="086974FF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AA3D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A746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3C22">
              <w:rPr>
                <w:rFonts w:ascii="Arial" w:hAnsi="Arial" w:cs="Arial"/>
                <w:sz w:val="20"/>
                <w:szCs w:val="20"/>
              </w:rPr>
              <w:t>izopropoksyetanol</w:t>
            </w:r>
            <w:proofErr w:type="spellEnd"/>
            <w:r w:rsidRPr="00C53C2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135A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4554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</w:tr>
      <w:tr w:rsidR="00C53C22" w:rsidRPr="00C53C22" w14:paraId="7EF86AAF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0712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0C5E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chlorek metylenu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D28EC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7B71C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22,0</w:t>
            </w:r>
          </w:p>
        </w:tc>
      </w:tr>
      <w:tr w:rsidR="00C53C22" w:rsidRPr="00C53C22" w14:paraId="0CA81BE4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C0A6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6A8E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epichlorohydryna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CA04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BBD1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C53C22" w:rsidRPr="00C53C22" w14:paraId="3BDA980E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C0F0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07920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izopropyloamina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39478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3A340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1,75</w:t>
            </w:r>
          </w:p>
        </w:tc>
      </w:tr>
      <w:tr w:rsidR="00C53C22" w:rsidRPr="00C53C22" w14:paraId="6B66480F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27B4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7FD54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3C22">
              <w:rPr>
                <w:rFonts w:ascii="Arial" w:hAnsi="Arial" w:cs="Arial"/>
                <w:sz w:val="20"/>
                <w:szCs w:val="20"/>
              </w:rPr>
              <w:t>izopropanol</w:t>
            </w:r>
            <w:proofErr w:type="spellEnd"/>
            <w:r w:rsidRPr="00C53C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E70A9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4C1A9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53C22" w:rsidRPr="00C53C22" w14:paraId="6A117A8A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5538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233B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kwas propionowy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58C2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311E0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C53C22" w:rsidRPr="00C53C22" w14:paraId="69A0C4F8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FADE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DE5B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Kwas mrówkowy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1C62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28E7A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17,0</w:t>
            </w:r>
          </w:p>
        </w:tc>
      </w:tr>
      <w:tr w:rsidR="00C53C22" w:rsidRPr="00C53C22" w14:paraId="1F913FF7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5873" w14:textId="77777777" w:rsidR="00C53C22" w:rsidRPr="00C53C22" w:rsidRDefault="00C53C22" w:rsidP="00E84E3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B255E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kwas octowy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56F13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30344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1,32</w:t>
            </w:r>
          </w:p>
        </w:tc>
      </w:tr>
      <w:tr w:rsidR="00C53C22" w:rsidRPr="00C53C22" w14:paraId="150232B5" w14:textId="77777777" w:rsidTr="00ED422E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</w:tcBorders>
          </w:tcPr>
          <w:p w14:paraId="224FAEAA" w14:textId="77777777" w:rsidR="00C53C22" w:rsidRPr="00C53C22" w:rsidRDefault="00C53C22" w:rsidP="00ED422E">
            <w:pPr>
              <w:spacing w:after="0" w:line="240" w:lineRule="auto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</w:tcBorders>
            <w:shd w:val="clear" w:color="auto" w:fill="auto"/>
          </w:tcPr>
          <w:p w14:paraId="65EC719E" w14:textId="77777777" w:rsidR="00C53C22" w:rsidRPr="00C53C22" w:rsidRDefault="00C53C22" w:rsidP="00ED422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ACFADA4" w14:textId="77777777" w:rsidR="00C53C22" w:rsidRPr="00C53C22" w:rsidRDefault="00C53C22" w:rsidP="00ED422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ŁĄCZNIE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52DFD" w14:textId="77777777" w:rsidR="00C53C22" w:rsidRPr="00C53C22" w:rsidRDefault="00C53C22" w:rsidP="00ED42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color w:val="000000"/>
                <w:sz w:val="20"/>
                <w:szCs w:val="20"/>
              </w:rPr>
              <w:t>228,97</w:t>
            </w:r>
          </w:p>
        </w:tc>
      </w:tr>
    </w:tbl>
    <w:p w14:paraId="105FFD88" w14:textId="77777777" w:rsidR="00ED422E" w:rsidRDefault="00ED422E" w:rsidP="00ED422E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I.8</w:t>
      </w:r>
      <w:r w:rsidRPr="00C53C22">
        <w:rPr>
          <w:rFonts w:ascii="Arial" w:hAnsi="Arial" w:cs="Arial"/>
          <w:b/>
          <w:sz w:val="24"/>
          <w:szCs w:val="24"/>
          <w:u w:val="single"/>
        </w:rPr>
        <w:t xml:space="preserve">. W punkcie </w:t>
      </w:r>
      <w:r>
        <w:rPr>
          <w:rFonts w:ascii="Arial" w:hAnsi="Arial" w:cs="Arial"/>
          <w:b/>
          <w:sz w:val="24"/>
          <w:szCs w:val="24"/>
          <w:u w:val="single"/>
        </w:rPr>
        <w:t>V.2.2</w:t>
      </w:r>
      <w:r w:rsidRPr="00C53C22">
        <w:rPr>
          <w:rFonts w:ascii="Arial" w:hAnsi="Arial" w:cs="Arial"/>
          <w:b/>
          <w:sz w:val="24"/>
          <w:szCs w:val="24"/>
          <w:u w:val="single"/>
        </w:rPr>
        <w:t xml:space="preserve"> określającym ilość i rodzaj </w:t>
      </w:r>
      <w:r>
        <w:rPr>
          <w:rFonts w:ascii="Arial" w:hAnsi="Arial" w:cs="Arial"/>
          <w:b/>
          <w:sz w:val="24"/>
          <w:szCs w:val="24"/>
          <w:u w:val="single"/>
        </w:rPr>
        <w:t>innych surowców stosowanych w instalacji Tabela 13.2</w:t>
      </w:r>
      <w:r w:rsidRPr="00C53C22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  <w:r w:rsidRPr="00C53C22">
        <w:rPr>
          <w:rFonts w:ascii="Arial" w:hAnsi="Arial" w:cs="Arial"/>
          <w:sz w:val="20"/>
          <w:szCs w:val="24"/>
        </w:rPr>
        <w:t xml:space="preserve"> </w:t>
      </w:r>
    </w:p>
    <w:p w14:paraId="4D8E1196" w14:textId="77777777" w:rsidR="00ED422E" w:rsidRDefault="00ED422E" w:rsidP="00ED422E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Tabela 13.2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528"/>
        <w:gridCol w:w="1559"/>
        <w:gridCol w:w="1134"/>
      </w:tblGrid>
      <w:tr w:rsidR="00ED422E" w:rsidRPr="00ED422E" w14:paraId="42ECB3A0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96C2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22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B58691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22E">
              <w:rPr>
                <w:rFonts w:ascii="Arial" w:hAnsi="Arial" w:cs="Arial"/>
                <w:b/>
                <w:sz w:val="20"/>
                <w:szCs w:val="20"/>
              </w:rPr>
              <w:t>Nazwa surowca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265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22E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3C44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422E">
              <w:rPr>
                <w:rFonts w:ascii="Arial" w:hAnsi="Arial" w:cs="Arial"/>
                <w:b/>
                <w:sz w:val="20"/>
                <w:szCs w:val="20"/>
              </w:rPr>
              <w:t xml:space="preserve">Zużycie </w:t>
            </w:r>
          </w:p>
        </w:tc>
      </w:tr>
      <w:tr w:rsidR="00ED422E" w:rsidRPr="00ED422E" w14:paraId="05CE6327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DBF1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965B9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kwas winowy – nowa substancja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3463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68D0F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0,94</w:t>
            </w:r>
          </w:p>
        </w:tc>
      </w:tr>
      <w:tr w:rsidR="00ED422E" w:rsidRPr="00ED422E" w14:paraId="1BFC2956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E7575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CDC5F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wodorowęglan sodu – nowa substancja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F24AB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E8D37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</w:tr>
      <w:tr w:rsidR="00ED422E" w:rsidRPr="00ED422E" w14:paraId="47882398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7E1E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50F60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siarczan glinu – nowa substancja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C4D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B6CC3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ED422E" w:rsidRPr="00ED422E" w14:paraId="3AE84CE3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653F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AF25D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 xml:space="preserve">kwas fumarowy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906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0CF94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ED422E" w:rsidRPr="00ED422E" w14:paraId="06637AD4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7E7F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CCC3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kwas salicylowy- surowiec kupowany od dostawcy zewnętrznego lub z produkcji własnej – nowa substancja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5425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FDA3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ED422E" w:rsidRPr="00ED422E" w14:paraId="2578713C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BA62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1141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T2 (4-metylo-1-propiofenon ) surowiec kupowany od dostawcy zewnętrznego – nowa substancja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A15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D447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ED422E" w:rsidRPr="00ED422E" w14:paraId="524C49FC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C2C5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CD57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Fenolan sodu - surowiec kupowany od dostawcy zewnętrznego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7147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86F23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0,83</w:t>
            </w:r>
          </w:p>
        </w:tc>
      </w:tr>
      <w:tr w:rsidR="00ED422E" w:rsidRPr="00ED422E" w14:paraId="22A6B962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3232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58659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2-N-propylo4-metylo-6-(1-metylo-1H-benzimidazol-2—ilo)-1H-benzimidazol (TS1)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EA8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5A5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0,45</w:t>
            </w:r>
          </w:p>
        </w:tc>
      </w:tr>
      <w:tr w:rsidR="00ED422E" w:rsidRPr="00ED422E" w14:paraId="5655F1FF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A410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F43F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Ester metylowy kwasu 4’-(</w:t>
            </w: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bromometylo</w:t>
            </w:r>
            <w:proofErr w:type="spellEnd"/>
            <w:r w:rsidRPr="00ED422E">
              <w:rPr>
                <w:rFonts w:ascii="Arial" w:hAnsi="Arial" w:cs="Arial"/>
                <w:sz w:val="20"/>
                <w:szCs w:val="20"/>
              </w:rPr>
              <w:t>)bifenylo-2-karboksylowego (TS2)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E73B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DB42C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0,455</w:t>
            </w:r>
          </w:p>
        </w:tc>
      </w:tr>
      <w:tr w:rsidR="00ED422E" w:rsidRPr="00ED422E" w14:paraId="1916F98A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1A0C6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19D4E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HCl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C76D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867E7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7,0</w:t>
            </w:r>
          </w:p>
        </w:tc>
      </w:tr>
      <w:tr w:rsidR="00ED422E" w:rsidRPr="00ED422E" w14:paraId="415DCE2A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D6D6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18FF4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NaOH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770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F3D42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9,5</w:t>
            </w:r>
          </w:p>
        </w:tc>
      </w:tr>
      <w:tr w:rsidR="00ED422E" w:rsidRPr="00ED422E" w14:paraId="3E6E2446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BAFC25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67FDF2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węgiel aktywny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85F2F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0DEE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ED422E" w:rsidRPr="00ED422E" w14:paraId="6059F68A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6FD7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5FDA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salicylan sodu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F262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55851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39,2</w:t>
            </w:r>
          </w:p>
        </w:tc>
      </w:tr>
      <w:tr w:rsidR="00ED422E" w:rsidRPr="00ED422E" w14:paraId="48ED168A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F82D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D3B5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tlenek magnezu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A75E2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9429C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ED422E" w:rsidRPr="00ED422E" w14:paraId="67C73BB4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68AFE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0A77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alkohol p-</w:t>
            </w: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hydroksybenzylowy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490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C5F0C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</w:tr>
      <w:tr w:rsidR="00ED422E" w:rsidRPr="00ED422E" w14:paraId="0155FB0F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5B41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B7E8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amberlyst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B43A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0428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ED422E" w:rsidRPr="00ED422E" w14:paraId="62D4A679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2E23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DDB0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węglan potasu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A09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5EA92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</w:tr>
      <w:tr w:rsidR="00ED422E" w:rsidRPr="00ED422E" w14:paraId="0981FF49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35C15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0493B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 xml:space="preserve">siarczan magnezu </w:t>
            </w: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bezw</w:t>
            </w:r>
            <w:proofErr w:type="spellEnd"/>
            <w:r w:rsidRPr="00ED422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6075E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57E1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ED422E" w:rsidRPr="00ED422E" w14:paraId="5B6F9DB6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B5455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1F4A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chlorek sodu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2EA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99AA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3,3</w:t>
            </w:r>
          </w:p>
        </w:tc>
      </w:tr>
      <w:tr w:rsidR="00ED422E" w:rsidRPr="00ED422E" w14:paraId="773D199F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2382A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966C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woda amoniakalna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48E0B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A098C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5,25</w:t>
            </w:r>
          </w:p>
        </w:tc>
      </w:tr>
      <w:tr w:rsidR="00ED422E" w:rsidRPr="00ED422E" w14:paraId="33A2AAE8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D9D3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779A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wodorosiarczyn sodu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23D6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5C13A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</w:tr>
      <w:tr w:rsidR="00ED422E" w:rsidRPr="00ED422E" w14:paraId="3B0B1441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6226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F372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trójchlorek fosforu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1344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E0A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ED422E" w:rsidRPr="00ED422E" w14:paraId="2073BAF6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DF6D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1BF5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trójchlorek glinu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6B2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BF9D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</w:tr>
      <w:tr w:rsidR="00ED422E" w:rsidRPr="00ED422E" w14:paraId="4717B183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2971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A7EC3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chlorowodorek piperydyny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C6D8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23BAA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ED422E" w:rsidRPr="00ED422E" w14:paraId="31744BDF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1D6BD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FCEF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paraformaldehyd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226E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8CC5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ED422E" w:rsidRPr="00ED422E" w14:paraId="5E45BE30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F862C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B2FDB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 xml:space="preserve">8-hydroksychinaldyna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D7A5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8D524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ED422E" w:rsidRPr="00ED422E" w14:paraId="69FE0322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17DF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9716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Chlor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EEF01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39BD5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</w:tr>
      <w:tr w:rsidR="00ED422E" w:rsidRPr="00ED422E" w14:paraId="0F6A362F" w14:textId="77777777" w:rsidTr="00ED422E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1780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75C6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 xml:space="preserve">sodu </w:t>
            </w:r>
            <w:proofErr w:type="spellStart"/>
            <w:r w:rsidRPr="00ED422E">
              <w:rPr>
                <w:rFonts w:ascii="Arial" w:hAnsi="Arial" w:cs="Arial"/>
                <w:sz w:val="20"/>
                <w:szCs w:val="20"/>
              </w:rPr>
              <w:t>pirosiarczyn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F277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58849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ED422E" w:rsidRPr="00ED422E" w14:paraId="228F7868" w14:textId="77777777" w:rsidTr="00ED422E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D5E7F" w14:textId="77777777" w:rsidR="00ED422E" w:rsidRPr="00ED422E" w:rsidRDefault="00ED422E" w:rsidP="00E84E3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F1B89" w14:textId="77777777" w:rsidR="00ED422E" w:rsidRPr="00ED422E" w:rsidRDefault="00ED422E" w:rsidP="00895F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wersenian sodu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011BE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557A0" w14:textId="77777777" w:rsidR="00ED422E" w:rsidRPr="00ED422E" w:rsidRDefault="00ED422E" w:rsidP="00895FE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422E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</w:tr>
    </w:tbl>
    <w:p w14:paraId="750AFB1B" w14:textId="77777777" w:rsidR="004541D0" w:rsidRDefault="00002863" w:rsidP="00002863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1D758B">
        <w:rPr>
          <w:rFonts w:ascii="Arial" w:hAnsi="Arial" w:cs="Arial"/>
          <w:b/>
          <w:color w:val="auto"/>
          <w:u w:val="single"/>
        </w:rPr>
        <w:t>I.</w:t>
      </w:r>
      <w:r w:rsidR="00F42764" w:rsidRPr="001D758B">
        <w:rPr>
          <w:rFonts w:ascii="Arial" w:hAnsi="Arial" w:cs="Arial"/>
          <w:b/>
          <w:color w:val="auto"/>
          <w:u w:val="single"/>
        </w:rPr>
        <w:t>9</w:t>
      </w:r>
      <w:r w:rsidR="00E31DE5" w:rsidRPr="001D758B">
        <w:rPr>
          <w:rFonts w:ascii="Arial" w:hAnsi="Arial" w:cs="Arial"/>
          <w:b/>
          <w:color w:val="auto"/>
          <w:u w:val="single"/>
        </w:rPr>
        <w:t xml:space="preserve">. </w:t>
      </w:r>
      <w:r w:rsidR="00CE0CAC" w:rsidRPr="001D758B">
        <w:rPr>
          <w:rFonts w:ascii="Arial" w:hAnsi="Arial" w:cs="Arial"/>
          <w:b/>
          <w:color w:val="auto"/>
          <w:u w:val="single"/>
        </w:rPr>
        <w:t xml:space="preserve">Punkt VI.1.6 </w:t>
      </w:r>
      <w:r w:rsidR="004541D0">
        <w:rPr>
          <w:rFonts w:ascii="Arial" w:hAnsi="Arial" w:cs="Arial"/>
          <w:b/>
          <w:color w:val="auto"/>
          <w:u w:val="single"/>
        </w:rPr>
        <w:t>otrzymuje brzmienie:</w:t>
      </w:r>
    </w:p>
    <w:p w14:paraId="41502608" w14:textId="77777777" w:rsidR="00CE0CAC" w:rsidRPr="001D758B" w:rsidRDefault="004541D0" w:rsidP="00002863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auto"/>
          <w:u w:val="single"/>
        </w:rPr>
        <w:t xml:space="preserve">„VI.1.6 </w:t>
      </w:r>
      <w:r w:rsidR="00CE0CAC" w:rsidRPr="001D758B">
        <w:rPr>
          <w:rFonts w:ascii="Arial" w:hAnsi="Arial" w:cs="Arial"/>
          <w:b/>
          <w:color w:val="auto"/>
          <w:u w:val="single"/>
        </w:rPr>
        <w:t>Wskaźniki zużycia</w:t>
      </w:r>
      <w:r>
        <w:rPr>
          <w:rFonts w:ascii="Arial" w:hAnsi="Arial" w:cs="Arial"/>
          <w:b/>
          <w:color w:val="auto"/>
          <w:u w:val="single"/>
        </w:rPr>
        <w:t xml:space="preserve"> surowców na jednostkę produktu</w:t>
      </w:r>
    </w:p>
    <w:p w14:paraId="3ACFD80C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Chlorowodorku </w:t>
      </w:r>
      <w:proofErr w:type="spellStart"/>
      <w:r w:rsidRPr="001D758B">
        <w:rPr>
          <w:rFonts w:ascii="Arial" w:hAnsi="Arial" w:cs="Arial"/>
          <w:sz w:val="24"/>
          <w:szCs w:val="24"/>
        </w:rPr>
        <w:t>Tolperyzonu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– 62,94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52A027B7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Fumaranu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758B">
        <w:rPr>
          <w:rFonts w:ascii="Arial" w:hAnsi="Arial" w:cs="Arial"/>
          <w:sz w:val="24"/>
          <w:szCs w:val="24"/>
        </w:rPr>
        <w:t>Bisoprololu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substancji – 117,2kg/kg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65206BC6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lastRenderedPageBreak/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Dipromalu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substancji – 12,9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27D37208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>synteza Salicylanu Choliny – 3,5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75CA7458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Chlorochinaldolu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substancji – 100,25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72DE5332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Fenoksyetanolu</w:t>
      </w:r>
      <w:proofErr w:type="spellEnd"/>
      <w:r w:rsidRPr="001D758B">
        <w:rPr>
          <w:rFonts w:ascii="Arial" w:hAnsi="Arial" w:cs="Arial"/>
          <w:sz w:val="24"/>
          <w:szCs w:val="24"/>
        </w:rPr>
        <w:t>(produkcja wdrożeniowa) – 12,9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562A8F7C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Telmisartanu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(produkcja wdrożeniowa) – 51,42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39CF7EA9" w14:textId="77777777" w:rsidR="00CE0CAC" w:rsidRPr="001D758B" w:rsidRDefault="00CE0CAC" w:rsidP="001D758B">
      <w:pPr>
        <w:numPr>
          <w:ilvl w:val="0"/>
          <w:numId w:val="35"/>
        </w:numPr>
        <w:spacing w:after="0"/>
        <w:rPr>
          <w:rFonts w:ascii="Arial" w:hAnsi="Arial" w:cs="Arial"/>
          <w:color w:val="FF0000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>synteza kwasu salicylowego = 10,3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683AE179" w14:textId="77777777" w:rsidR="00CE0CAC" w:rsidRPr="001D758B" w:rsidRDefault="00CE0CAC" w:rsidP="00CF1F35">
      <w:pPr>
        <w:numPr>
          <w:ilvl w:val="0"/>
          <w:numId w:val="35"/>
        </w:numPr>
        <w:spacing w:after="0" w:line="360" w:lineRule="auto"/>
        <w:ind w:left="357" w:hanging="357"/>
        <w:rPr>
          <w:rFonts w:ascii="Arial" w:hAnsi="Arial" w:cs="Arial"/>
          <w:color w:val="FF0000"/>
          <w:sz w:val="24"/>
          <w:szCs w:val="24"/>
        </w:rPr>
      </w:pPr>
      <w:r w:rsidRPr="001D758B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1D758B">
        <w:rPr>
          <w:rFonts w:ascii="Arial" w:hAnsi="Arial" w:cs="Arial"/>
          <w:sz w:val="24"/>
          <w:szCs w:val="24"/>
        </w:rPr>
        <w:t>Octanowinianu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758B">
        <w:rPr>
          <w:rFonts w:ascii="Arial" w:hAnsi="Arial" w:cs="Arial"/>
          <w:sz w:val="24"/>
          <w:szCs w:val="24"/>
        </w:rPr>
        <w:t>glinu</w:t>
      </w:r>
      <w:proofErr w:type="spellEnd"/>
      <w:r w:rsidRPr="001D758B">
        <w:rPr>
          <w:rFonts w:ascii="Arial" w:hAnsi="Arial" w:cs="Arial"/>
          <w:sz w:val="24"/>
          <w:szCs w:val="24"/>
        </w:rPr>
        <w:t xml:space="preserve">  = 50,0 kg/kg</w:t>
      </w:r>
      <w:r w:rsidRPr="001D758B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35E8D51F" w14:textId="77777777" w:rsidR="00CE0CAC" w:rsidRPr="001D758B" w:rsidRDefault="004541D0" w:rsidP="00CF1F35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auto"/>
          <w:u w:val="single"/>
        </w:rPr>
        <w:t>I.10. Punkt VI.1.7 otrzymuje</w:t>
      </w:r>
      <w:r w:rsidR="00CE0CAC" w:rsidRPr="001D758B">
        <w:rPr>
          <w:rFonts w:ascii="Arial" w:hAnsi="Arial" w:cs="Arial"/>
          <w:b/>
          <w:color w:val="auto"/>
          <w:u w:val="single"/>
        </w:rPr>
        <w:t xml:space="preserve"> brzmienie:</w:t>
      </w:r>
    </w:p>
    <w:p w14:paraId="4044CAE5" w14:textId="77777777" w:rsidR="00CE0CAC" w:rsidRPr="001D758B" w:rsidRDefault="004541D0" w:rsidP="001D75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Pr="004541D0">
        <w:rPr>
          <w:rFonts w:ascii="Arial" w:hAnsi="Arial" w:cs="Arial"/>
          <w:b/>
          <w:sz w:val="24"/>
          <w:szCs w:val="24"/>
        </w:rPr>
        <w:t>VI.1.7</w:t>
      </w:r>
      <w:r>
        <w:rPr>
          <w:rFonts w:ascii="Arial" w:hAnsi="Arial" w:cs="Arial"/>
          <w:sz w:val="24"/>
          <w:szCs w:val="24"/>
        </w:rPr>
        <w:t xml:space="preserve"> </w:t>
      </w:r>
      <w:r w:rsidR="00CE0CAC" w:rsidRPr="001D758B">
        <w:rPr>
          <w:rFonts w:ascii="Arial" w:hAnsi="Arial" w:cs="Arial"/>
          <w:sz w:val="24"/>
          <w:szCs w:val="24"/>
        </w:rPr>
        <w:t xml:space="preserve">Produkcja </w:t>
      </w:r>
      <w:proofErr w:type="spellStart"/>
      <w:r w:rsidR="00CE0CAC" w:rsidRPr="001D758B">
        <w:rPr>
          <w:rFonts w:ascii="Arial" w:hAnsi="Arial" w:cs="Arial"/>
          <w:sz w:val="24"/>
          <w:szCs w:val="24"/>
        </w:rPr>
        <w:t>Fenoksyetanolu</w:t>
      </w:r>
      <w:proofErr w:type="spellEnd"/>
      <w:r w:rsidR="00CE0CAC" w:rsidRPr="001D758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E0CAC" w:rsidRPr="001D758B">
        <w:rPr>
          <w:rFonts w:ascii="Arial" w:hAnsi="Arial" w:cs="Arial"/>
          <w:sz w:val="24"/>
          <w:szCs w:val="24"/>
        </w:rPr>
        <w:t>Telemisartanu</w:t>
      </w:r>
      <w:proofErr w:type="spellEnd"/>
      <w:r w:rsidR="00CE0CAC" w:rsidRPr="001D758B">
        <w:rPr>
          <w:rFonts w:ascii="Arial" w:hAnsi="Arial" w:cs="Arial"/>
          <w:sz w:val="24"/>
          <w:szCs w:val="24"/>
        </w:rPr>
        <w:t xml:space="preserve">, Kwasu salicylowego </w:t>
      </w:r>
      <w:r>
        <w:rPr>
          <w:rFonts w:ascii="Arial" w:hAnsi="Arial" w:cs="Arial"/>
          <w:sz w:val="24"/>
          <w:szCs w:val="24"/>
        </w:rPr>
        <w:br/>
      </w:r>
      <w:r w:rsidR="00CE0CAC" w:rsidRPr="001D758B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CE0CAC" w:rsidRPr="001D758B">
        <w:rPr>
          <w:rFonts w:ascii="Arial" w:hAnsi="Arial" w:cs="Arial"/>
          <w:sz w:val="24"/>
          <w:szCs w:val="24"/>
        </w:rPr>
        <w:t>Octanowinianu</w:t>
      </w:r>
      <w:proofErr w:type="spellEnd"/>
      <w:r w:rsidR="00CE0CAC" w:rsidRPr="001D75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0CAC" w:rsidRPr="001D758B">
        <w:rPr>
          <w:rFonts w:ascii="Arial" w:hAnsi="Arial" w:cs="Arial"/>
          <w:sz w:val="24"/>
          <w:szCs w:val="24"/>
        </w:rPr>
        <w:t>glinu</w:t>
      </w:r>
      <w:proofErr w:type="spellEnd"/>
      <w:r w:rsidR="00CE0CAC" w:rsidRPr="001D758B">
        <w:rPr>
          <w:rFonts w:ascii="Arial" w:hAnsi="Arial" w:cs="Arial"/>
          <w:sz w:val="24"/>
          <w:szCs w:val="24"/>
        </w:rPr>
        <w:t xml:space="preserve"> prowadzone będą jako produkcje wdrożeniowe i dla takiej zostały określone w punkcie VI.1.6. wskaźniki zużycia surowców. Po uruchomieniu produkcji seryjnej tych syntez - wskaźniki zużycia surowców na jednostkę produkcji zostaną poddane analizie. Po określeniu charakterystycznych wskaźników, zarządzający instalacją wystąpi o uściślenie zapisów decyzji.</w:t>
      </w:r>
      <w:r>
        <w:rPr>
          <w:rFonts w:ascii="Arial" w:hAnsi="Arial" w:cs="Arial"/>
          <w:sz w:val="24"/>
          <w:szCs w:val="24"/>
        </w:rPr>
        <w:t>”</w:t>
      </w:r>
    </w:p>
    <w:p w14:paraId="2A289BB8" w14:textId="77777777" w:rsidR="00CE0CAC" w:rsidRPr="001D758B" w:rsidRDefault="00CE0CAC" w:rsidP="00CE0CAC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1D758B">
        <w:rPr>
          <w:rFonts w:ascii="Arial" w:hAnsi="Arial" w:cs="Arial"/>
          <w:b/>
          <w:color w:val="auto"/>
          <w:u w:val="single"/>
        </w:rPr>
        <w:t>I.11. Punkt VI.5.2. otrzyma brzmienie:</w:t>
      </w:r>
    </w:p>
    <w:p w14:paraId="72EAA43A" w14:textId="77777777" w:rsidR="001536FB" w:rsidRPr="001536FB" w:rsidRDefault="008019B9" w:rsidP="001D75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1536FB" w:rsidRPr="001D758B">
        <w:rPr>
          <w:rFonts w:ascii="Arial" w:hAnsi="Arial" w:cs="Arial"/>
          <w:sz w:val="24"/>
          <w:szCs w:val="24"/>
        </w:rPr>
        <w:t xml:space="preserve">Pomiary hałasu w środowisku przeprowadzane będą po każdej zmianie procedury pracy instalacji lub wymianie urządzeń określonych w </w:t>
      </w:r>
      <w:r w:rsidR="001536FB" w:rsidRPr="001D758B">
        <w:rPr>
          <w:rFonts w:ascii="Arial" w:hAnsi="Arial" w:cs="Arial"/>
          <w:sz w:val="24"/>
          <w:szCs w:val="24"/>
          <w:u w:val="single"/>
        </w:rPr>
        <w:t>Tabeli 11.</w:t>
      </w:r>
      <w:r>
        <w:rPr>
          <w:rFonts w:ascii="Arial" w:hAnsi="Arial" w:cs="Arial"/>
          <w:sz w:val="24"/>
          <w:szCs w:val="24"/>
          <w:u w:val="single"/>
        </w:rPr>
        <w:t>”</w:t>
      </w:r>
    </w:p>
    <w:p w14:paraId="2EAB42BA" w14:textId="77777777" w:rsidR="00002863" w:rsidRPr="00E31DE5" w:rsidRDefault="00CE0CAC" w:rsidP="00002863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auto"/>
          <w:u w:val="single"/>
        </w:rPr>
        <w:t>I.1</w:t>
      </w:r>
      <w:r w:rsidR="001536FB">
        <w:rPr>
          <w:rFonts w:ascii="Arial" w:hAnsi="Arial" w:cs="Arial"/>
          <w:b/>
          <w:color w:val="auto"/>
          <w:u w:val="single"/>
        </w:rPr>
        <w:t>2</w:t>
      </w:r>
      <w:r>
        <w:rPr>
          <w:rFonts w:ascii="Arial" w:hAnsi="Arial" w:cs="Arial"/>
          <w:b/>
          <w:color w:val="auto"/>
          <w:u w:val="single"/>
        </w:rPr>
        <w:t xml:space="preserve">. </w:t>
      </w:r>
      <w:r w:rsidR="00E31DE5" w:rsidRPr="00E31DE5">
        <w:rPr>
          <w:rFonts w:ascii="Arial" w:hAnsi="Arial" w:cs="Arial"/>
          <w:b/>
          <w:color w:val="auto"/>
          <w:u w:val="single"/>
        </w:rPr>
        <w:t>Po punkcie VI.5</w:t>
      </w:r>
      <w:r w:rsidR="00002863" w:rsidRPr="00E31DE5">
        <w:rPr>
          <w:rFonts w:ascii="Arial" w:hAnsi="Arial" w:cs="Arial"/>
          <w:b/>
          <w:color w:val="auto"/>
          <w:u w:val="single"/>
        </w:rPr>
        <w:t xml:space="preserve"> dodaję nowy VI.</w:t>
      </w:r>
      <w:r w:rsidR="00E31DE5" w:rsidRPr="00E31DE5">
        <w:rPr>
          <w:rFonts w:ascii="Arial" w:hAnsi="Arial" w:cs="Arial"/>
          <w:b/>
          <w:color w:val="auto"/>
          <w:u w:val="single"/>
        </w:rPr>
        <w:t>6</w:t>
      </w:r>
      <w:r w:rsidR="00002863" w:rsidRPr="00E31DE5">
        <w:rPr>
          <w:rFonts w:ascii="Arial" w:hAnsi="Arial" w:cs="Arial"/>
          <w:b/>
          <w:color w:val="auto"/>
          <w:u w:val="single"/>
        </w:rPr>
        <w:t xml:space="preserve"> o brzmieniu</w:t>
      </w:r>
      <w:r w:rsidR="004747B5" w:rsidRPr="00E31DE5">
        <w:rPr>
          <w:rFonts w:ascii="Arial" w:hAnsi="Arial" w:cs="Arial"/>
          <w:b/>
          <w:color w:val="auto"/>
          <w:u w:val="single"/>
        </w:rPr>
        <w:t xml:space="preserve">: </w:t>
      </w:r>
    </w:p>
    <w:p w14:paraId="7B2BA492" w14:textId="77777777" w:rsidR="00427FE4" w:rsidRPr="00CC78C0" w:rsidRDefault="00F42764" w:rsidP="004B0710">
      <w:pPr>
        <w:spacing w:before="12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CC78C0">
        <w:rPr>
          <w:rFonts w:ascii="Arial" w:hAnsi="Arial" w:cs="Arial"/>
          <w:b/>
          <w:sz w:val="24"/>
          <w:szCs w:val="24"/>
        </w:rPr>
        <w:t>„</w:t>
      </w:r>
      <w:r w:rsidR="00002863" w:rsidRPr="00CC78C0">
        <w:rPr>
          <w:rFonts w:ascii="Arial" w:hAnsi="Arial" w:cs="Arial"/>
          <w:b/>
          <w:sz w:val="24"/>
          <w:szCs w:val="24"/>
        </w:rPr>
        <w:t>VI.</w:t>
      </w:r>
      <w:r w:rsidR="00E31DE5" w:rsidRPr="00CC78C0">
        <w:rPr>
          <w:rFonts w:ascii="Arial" w:hAnsi="Arial" w:cs="Arial"/>
          <w:b/>
          <w:sz w:val="24"/>
          <w:szCs w:val="24"/>
        </w:rPr>
        <w:t>6</w:t>
      </w:r>
      <w:r w:rsidR="00002863" w:rsidRPr="00CC78C0">
        <w:rPr>
          <w:rFonts w:ascii="Arial" w:hAnsi="Arial" w:cs="Arial"/>
          <w:b/>
          <w:sz w:val="24"/>
          <w:szCs w:val="24"/>
        </w:rPr>
        <w:t xml:space="preserve">. Monitoring </w:t>
      </w:r>
      <w:r w:rsidR="00002863" w:rsidRPr="00CC78C0">
        <w:rPr>
          <w:rFonts w:ascii="Arial" w:hAnsi="Arial" w:cs="Arial"/>
          <w:b/>
          <w:bCs/>
          <w:sz w:val="24"/>
          <w:szCs w:val="24"/>
        </w:rPr>
        <w:t>zanieczyszczeń gleby, ziemi i wód podziemnych substancjami powodującymi ryzyko znajdującymi się na terenie instalacji</w:t>
      </w:r>
    </w:p>
    <w:p w14:paraId="54556E6C" w14:textId="77777777" w:rsidR="003D6ED2" w:rsidRDefault="00E31DE5" w:rsidP="004B0710">
      <w:pPr>
        <w:spacing w:before="120" w:after="120"/>
        <w:jc w:val="both"/>
        <w:rPr>
          <w:rFonts w:ascii="Arial" w:hAnsi="Arial" w:cs="Arial"/>
          <w:b/>
          <w:bCs/>
          <w:color w:val="000000" w:themeColor="text1"/>
          <w:sz w:val="24"/>
        </w:rPr>
      </w:pPr>
      <w:r w:rsidRPr="00CC78C0">
        <w:rPr>
          <w:rFonts w:ascii="Arial" w:hAnsi="Arial" w:cs="Arial"/>
          <w:b/>
          <w:sz w:val="24"/>
          <w:szCs w:val="24"/>
        </w:rPr>
        <w:t>VI.6</w:t>
      </w:r>
      <w:r w:rsidR="00002863" w:rsidRPr="00CC78C0">
        <w:rPr>
          <w:rFonts w:ascii="Arial" w:hAnsi="Arial" w:cs="Arial"/>
          <w:b/>
          <w:sz w:val="24"/>
          <w:szCs w:val="24"/>
        </w:rPr>
        <w:t xml:space="preserve">.1 </w:t>
      </w:r>
      <w:r w:rsidR="003B2992" w:rsidRPr="003B2992">
        <w:rPr>
          <w:rFonts w:ascii="Arial" w:hAnsi="Arial" w:cs="Arial"/>
          <w:b/>
          <w:bCs/>
          <w:color w:val="000000" w:themeColor="text1"/>
          <w:sz w:val="24"/>
        </w:rPr>
        <w:t>Miejsce poboru próbek gleby i ziemi i wód gruntowych</w:t>
      </w:r>
    </w:p>
    <w:p w14:paraId="6C7A08F6" w14:textId="77777777" w:rsidR="003B2992" w:rsidRPr="00CC78C0" w:rsidRDefault="003B2992" w:rsidP="003D6ED2">
      <w:pPr>
        <w:spacing w:before="120"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</w:rPr>
        <w:t xml:space="preserve">VI.6.1.1 </w:t>
      </w:r>
      <w:r w:rsidRPr="003B2992">
        <w:rPr>
          <w:rFonts w:ascii="Arial" w:hAnsi="Arial" w:cs="Arial"/>
          <w:bCs/>
          <w:color w:val="000000" w:themeColor="text1"/>
          <w:sz w:val="24"/>
        </w:rPr>
        <w:t>Próbki wód pobierane będą piezometrach</w:t>
      </w:r>
      <w:r>
        <w:rPr>
          <w:rFonts w:ascii="Arial" w:hAnsi="Arial" w:cs="Arial"/>
          <w:b/>
          <w:bCs/>
          <w:color w:val="000000" w:themeColor="text1"/>
          <w:sz w:val="24"/>
        </w:rPr>
        <w:t xml:space="preserve"> </w:t>
      </w:r>
    </w:p>
    <w:tbl>
      <w:tblPr>
        <w:tblW w:w="5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1525"/>
        <w:gridCol w:w="1800"/>
        <w:gridCol w:w="1678"/>
      </w:tblGrid>
      <w:tr w:rsidR="003D6ED2" w:rsidRPr="00835834" w14:paraId="0FD0243B" w14:textId="77777777" w:rsidTr="002E499B">
        <w:trPr>
          <w:trHeight w:val="58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6BC81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6ED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A7383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D6ED2">
              <w:rPr>
                <w:rFonts w:ascii="Arial" w:hAnsi="Arial" w:cs="Arial"/>
                <w:b/>
                <w:sz w:val="20"/>
                <w:szCs w:val="20"/>
              </w:rPr>
              <w:t>Ozn</w:t>
            </w:r>
            <w:proofErr w:type="spellEnd"/>
            <w:r w:rsidRPr="003D6ED2">
              <w:rPr>
                <w:rFonts w:ascii="Arial" w:hAnsi="Arial" w:cs="Arial"/>
                <w:b/>
                <w:sz w:val="20"/>
                <w:szCs w:val="20"/>
              </w:rPr>
              <w:t>. pkt.</w:t>
            </w:r>
          </w:p>
          <w:p w14:paraId="17DE297B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6ED2">
              <w:rPr>
                <w:rFonts w:ascii="Arial" w:hAnsi="Arial" w:cs="Arial"/>
                <w:b/>
                <w:sz w:val="20"/>
                <w:szCs w:val="20"/>
              </w:rPr>
              <w:t>pom.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12B3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95" w:right="-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6ED2">
              <w:rPr>
                <w:rFonts w:ascii="Arial" w:hAnsi="Arial" w:cs="Arial"/>
                <w:b/>
                <w:sz w:val="20"/>
                <w:szCs w:val="20"/>
              </w:rPr>
              <w:t>Współrzędne</w:t>
            </w:r>
          </w:p>
          <w:p w14:paraId="6EDC2DA6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95" w:right="-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6ED2">
              <w:rPr>
                <w:rFonts w:ascii="Arial" w:hAnsi="Arial" w:cs="Arial"/>
                <w:b/>
                <w:sz w:val="20"/>
                <w:szCs w:val="20"/>
              </w:rPr>
              <w:t>geograficzne</w:t>
            </w:r>
          </w:p>
        </w:tc>
      </w:tr>
      <w:tr w:rsidR="003D6ED2" w:rsidRPr="00835834" w14:paraId="38E7484C" w14:textId="77777777" w:rsidTr="002E499B">
        <w:trPr>
          <w:trHeight w:val="204"/>
          <w:jc w:val="center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A6B4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14DF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5B72" w14:textId="77777777" w:rsidR="003D6ED2" w:rsidRPr="003D6ED2" w:rsidRDefault="003D6ED2" w:rsidP="002E499B">
            <w:pPr>
              <w:pStyle w:val="Bezodstpw"/>
              <w:spacing w:before="0" w:after="0" w:line="240" w:lineRule="auto"/>
              <w:rPr>
                <w:rFonts w:ascii="Arial" w:hAnsi="Arial" w:cs="Arial"/>
                <w:b/>
                <w:sz w:val="20"/>
              </w:rPr>
            </w:pPr>
            <w:r w:rsidRPr="003D6ED2">
              <w:rPr>
                <w:rFonts w:ascii="Arial" w:hAnsi="Arial" w:cs="Arial"/>
                <w:b/>
                <w:sz w:val="20"/>
              </w:rPr>
              <w:t>Długość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F33E" w14:textId="77777777" w:rsidR="003D6ED2" w:rsidRPr="003D6ED2" w:rsidRDefault="003D6ED2" w:rsidP="002E499B">
            <w:pPr>
              <w:pStyle w:val="Bezodstpw"/>
              <w:spacing w:before="0" w:after="0" w:line="240" w:lineRule="auto"/>
              <w:rPr>
                <w:rFonts w:ascii="Arial" w:hAnsi="Arial" w:cs="Arial"/>
                <w:b/>
                <w:sz w:val="20"/>
              </w:rPr>
            </w:pPr>
            <w:r w:rsidRPr="003D6ED2">
              <w:rPr>
                <w:rFonts w:ascii="Arial" w:hAnsi="Arial" w:cs="Arial"/>
                <w:b/>
                <w:sz w:val="20"/>
              </w:rPr>
              <w:t>Szerokość</w:t>
            </w:r>
          </w:p>
        </w:tc>
      </w:tr>
      <w:tr w:rsidR="003D6ED2" w:rsidRPr="00835834" w14:paraId="39B655E4" w14:textId="77777777" w:rsidTr="002E499B">
        <w:trPr>
          <w:trHeight w:val="2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5CFC" w14:textId="77777777" w:rsidR="003D6ED2" w:rsidRPr="003D6ED2" w:rsidRDefault="003D6ED2" w:rsidP="002E499B">
            <w:pPr>
              <w:pStyle w:val="Tekstpodstawowywcity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ED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ED10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ED2">
              <w:rPr>
                <w:rFonts w:ascii="Arial" w:hAnsi="Arial" w:cs="Arial"/>
                <w:sz w:val="20"/>
                <w:szCs w:val="20"/>
              </w:rPr>
              <w:t>1H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5D86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ED2">
              <w:rPr>
                <w:rFonts w:ascii="Arial" w:hAnsi="Arial" w:cs="Arial"/>
                <w:sz w:val="20"/>
                <w:szCs w:val="20"/>
              </w:rPr>
              <w:t>21°58’42”;</w:t>
            </w:r>
            <w:r>
              <w:rPr>
                <w:rFonts w:ascii="Arial" w:hAnsi="Arial" w:cs="Arial"/>
                <w:sz w:val="20"/>
                <w:szCs w:val="20"/>
              </w:rPr>
              <w:t xml:space="preserve"> N </w:t>
            </w:r>
            <w:r w:rsidRPr="003D6ED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A7EF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ED2">
              <w:rPr>
                <w:rFonts w:ascii="Arial" w:hAnsi="Arial" w:cs="Arial"/>
                <w:sz w:val="20"/>
                <w:szCs w:val="20"/>
              </w:rPr>
              <w:t>50°01'40”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3D6ED2" w:rsidRPr="00835834" w14:paraId="6ED0E41B" w14:textId="77777777" w:rsidTr="002E499B">
        <w:trPr>
          <w:trHeight w:val="2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CC0B" w14:textId="77777777" w:rsidR="003D6ED2" w:rsidRPr="003D6ED2" w:rsidRDefault="003D6ED2" w:rsidP="002E499B">
            <w:pPr>
              <w:pStyle w:val="pkt4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3D6ED2">
              <w:rPr>
                <w:rFonts w:ascii="Arial" w:hAnsi="Arial" w:cs="Arial"/>
                <w:szCs w:val="20"/>
              </w:rPr>
              <w:t>2.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8F06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2H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888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21°58' 32”;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2A98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50°01’34” E</w:t>
            </w:r>
          </w:p>
        </w:tc>
      </w:tr>
      <w:tr w:rsidR="003D6ED2" w:rsidRPr="00835834" w14:paraId="7446D694" w14:textId="77777777" w:rsidTr="002E499B">
        <w:trPr>
          <w:trHeight w:val="20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C64F" w14:textId="77777777" w:rsidR="003D6ED2" w:rsidRPr="003D6ED2" w:rsidRDefault="003D6ED2" w:rsidP="002E499B">
            <w:pPr>
              <w:pStyle w:val="pkt4"/>
              <w:spacing w:after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3D6ED2">
              <w:rPr>
                <w:rFonts w:ascii="Arial" w:hAnsi="Arial" w:cs="Arial"/>
                <w:szCs w:val="20"/>
              </w:rPr>
              <w:t>3.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B11F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3H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C5BC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21°58’34”;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7E1C" w14:textId="77777777" w:rsidR="003D6ED2" w:rsidRPr="003D6ED2" w:rsidRDefault="003D6ED2" w:rsidP="002E49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D6ED2">
              <w:rPr>
                <w:rFonts w:ascii="Arial" w:hAnsi="Arial" w:cs="Arial"/>
                <w:sz w:val="20"/>
                <w:szCs w:val="20"/>
                <w:lang w:val="en-US"/>
              </w:rPr>
              <w:t>50°01’34” E</w:t>
            </w:r>
          </w:p>
        </w:tc>
      </w:tr>
    </w:tbl>
    <w:p w14:paraId="5CA2E6DF" w14:textId="77777777" w:rsidR="003B2992" w:rsidRPr="003B2992" w:rsidRDefault="003D6ED2" w:rsidP="003B2992">
      <w:pPr>
        <w:spacing w:before="120"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C78C0">
        <w:rPr>
          <w:rFonts w:ascii="Arial" w:hAnsi="Arial" w:cs="Arial"/>
          <w:b/>
          <w:bCs/>
          <w:sz w:val="24"/>
          <w:szCs w:val="24"/>
        </w:rPr>
        <w:t>VI.</w:t>
      </w:r>
      <w:r w:rsidR="00CC78C0" w:rsidRPr="00CC78C0">
        <w:rPr>
          <w:rFonts w:ascii="Arial" w:hAnsi="Arial" w:cs="Arial"/>
          <w:b/>
          <w:bCs/>
          <w:sz w:val="24"/>
          <w:szCs w:val="24"/>
        </w:rPr>
        <w:t>6</w:t>
      </w:r>
      <w:r w:rsidRPr="00CC78C0">
        <w:rPr>
          <w:rFonts w:ascii="Arial" w:hAnsi="Arial" w:cs="Arial"/>
          <w:b/>
          <w:bCs/>
          <w:sz w:val="24"/>
          <w:szCs w:val="24"/>
        </w:rPr>
        <w:t>.</w:t>
      </w:r>
      <w:r w:rsidR="00CC78C0" w:rsidRPr="00CC78C0">
        <w:rPr>
          <w:rFonts w:ascii="Arial" w:hAnsi="Arial" w:cs="Arial"/>
          <w:b/>
          <w:bCs/>
          <w:sz w:val="24"/>
          <w:szCs w:val="24"/>
        </w:rPr>
        <w:t>1</w:t>
      </w:r>
      <w:r w:rsidRPr="00CC78C0">
        <w:rPr>
          <w:rFonts w:ascii="Arial" w:hAnsi="Arial" w:cs="Arial"/>
          <w:b/>
          <w:bCs/>
          <w:sz w:val="24"/>
          <w:szCs w:val="24"/>
        </w:rPr>
        <w:t>.2</w:t>
      </w:r>
      <w:r w:rsidRPr="00CC78C0">
        <w:rPr>
          <w:rFonts w:ascii="Arial" w:hAnsi="Arial" w:cs="Arial"/>
          <w:bCs/>
          <w:sz w:val="24"/>
          <w:szCs w:val="24"/>
        </w:rPr>
        <w:t xml:space="preserve"> </w:t>
      </w:r>
      <w:r w:rsidR="003B2992" w:rsidRPr="003B2992">
        <w:rPr>
          <w:rFonts w:ascii="Arial" w:hAnsi="Arial" w:cs="Arial"/>
          <w:bCs/>
          <w:color w:val="000000" w:themeColor="text1"/>
          <w:sz w:val="24"/>
        </w:rPr>
        <w:t>Próbki gleb i ziemi pobierane będą w okolicy istniejących piezometrów (1H,2H,3H)</w:t>
      </w:r>
    </w:p>
    <w:p w14:paraId="707FE3A2" w14:textId="77777777" w:rsidR="003D6ED2" w:rsidRPr="00CC78C0" w:rsidRDefault="003B2992" w:rsidP="003D6ED2">
      <w:pPr>
        <w:spacing w:before="240" w:after="120"/>
        <w:jc w:val="both"/>
        <w:rPr>
          <w:rFonts w:ascii="Arial" w:hAnsi="Arial" w:cs="Arial"/>
          <w:bCs/>
          <w:sz w:val="24"/>
          <w:szCs w:val="24"/>
        </w:rPr>
      </w:pPr>
      <w:r w:rsidRPr="00CC78C0">
        <w:rPr>
          <w:rFonts w:ascii="Arial" w:hAnsi="Arial" w:cs="Arial"/>
          <w:b/>
          <w:sz w:val="24"/>
          <w:szCs w:val="24"/>
        </w:rPr>
        <w:t>VI.6</w:t>
      </w:r>
      <w:r>
        <w:rPr>
          <w:rFonts w:ascii="Arial" w:hAnsi="Arial" w:cs="Arial"/>
          <w:b/>
          <w:sz w:val="24"/>
          <w:szCs w:val="24"/>
        </w:rPr>
        <w:t>.2</w:t>
      </w:r>
      <w:r w:rsidRPr="00CC78C0">
        <w:rPr>
          <w:rFonts w:ascii="Arial" w:hAnsi="Arial" w:cs="Arial"/>
          <w:b/>
          <w:sz w:val="24"/>
          <w:szCs w:val="24"/>
        </w:rPr>
        <w:t xml:space="preserve"> </w:t>
      </w:r>
      <w:r w:rsidR="003D6ED2" w:rsidRPr="00C45B17">
        <w:rPr>
          <w:rFonts w:ascii="Arial" w:hAnsi="Arial" w:cs="Arial"/>
          <w:b/>
          <w:bCs/>
          <w:sz w:val="24"/>
          <w:szCs w:val="24"/>
        </w:rPr>
        <w:t>Częstotliwość i zakres</w:t>
      </w:r>
    </w:p>
    <w:p w14:paraId="754CA9E5" w14:textId="77777777" w:rsidR="003D6ED2" w:rsidRPr="004B0710" w:rsidRDefault="003B2992" w:rsidP="003D6ED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4B0710">
        <w:rPr>
          <w:rFonts w:ascii="Arial" w:hAnsi="Arial" w:cs="Arial"/>
          <w:b/>
          <w:bCs/>
          <w:sz w:val="24"/>
          <w:szCs w:val="24"/>
        </w:rPr>
        <w:t>VI.6.2.1</w:t>
      </w:r>
      <w:r w:rsidRPr="004B0710">
        <w:rPr>
          <w:rFonts w:ascii="Arial" w:hAnsi="Arial" w:cs="Arial"/>
          <w:bCs/>
          <w:sz w:val="24"/>
          <w:szCs w:val="24"/>
        </w:rPr>
        <w:t xml:space="preserve"> </w:t>
      </w:r>
      <w:r w:rsidR="003D6ED2" w:rsidRPr="004B0710">
        <w:rPr>
          <w:rFonts w:ascii="Arial" w:hAnsi="Arial" w:cs="Arial"/>
          <w:bCs/>
          <w:sz w:val="24"/>
          <w:szCs w:val="24"/>
        </w:rPr>
        <w:t xml:space="preserve">Monitoring wód podziemnych prowadzony będzie z częstotliwością </w:t>
      </w:r>
      <w:r w:rsidR="004541D0">
        <w:rPr>
          <w:rFonts w:ascii="Arial" w:hAnsi="Arial" w:cs="Arial"/>
          <w:bCs/>
          <w:sz w:val="24"/>
          <w:szCs w:val="24"/>
        </w:rPr>
        <w:br/>
      </w:r>
      <w:r w:rsidR="003D6ED2" w:rsidRPr="004B0710">
        <w:rPr>
          <w:rFonts w:ascii="Arial" w:hAnsi="Arial" w:cs="Arial"/>
          <w:bCs/>
          <w:sz w:val="24"/>
          <w:szCs w:val="24"/>
        </w:rPr>
        <w:t>co najmniej raz na 5 lat w zakresie:</w:t>
      </w:r>
    </w:p>
    <w:p w14:paraId="191EB3B3" w14:textId="77777777" w:rsidR="00270E3A" w:rsidRPr="004B0710" w:rsidRDefault="00270E3A" w:rsidP="00E84E36">
      <w:pPr>
        <w:pStyle w:val="Tekstpodstawowywcity"/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4B0710">
        <w:rPr>
          <w:rFonts w:ascii="Arial" w:hAnsi="Arial" w:cs="Arial"/>
          <w:sz w:val="24"/>
          <w:szCs w:val="24"/>
        </w:rPr>
        <w:t>pH</w:t>
      </w:r>
      <w:proofErr w:type="spellEnd"/>
      <w:r w:rsidRPr="004B0710">
        <w:rPr>
          <w:rFonts w:ascii="Arial" w:hAnsi="Arial" w:cs="Arial"/>
          <w:sz w:val="24"/>
          <w:szCs w:val="24"/>
        </w:rPr>
        <w:t>, temperatura,</w:t>
      </w:r>
      <w:r w:rsidR="004B0710" w:rsidRPr="004B0710">
        <w:rPr>
          <w:rFonts w:ascii="Arial" w:hAnsi="Arial" w:cs="Arial"/>
          <w:sz w:val="24"/>
          <w:szCs w:val="24"/>
        </w:rPr>
        <w:t xml:space="preserve"> przewodność elektryczna właściwa</w:t>
      </w:r>
    </w:p>
    <w:p w14:paraId="49E09718" w14:textId="77777777" w:rsidR="003D6ED2" w:rsidRPr="004B0710" w:rsidRDefault="003D6ED2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azot</w:t>
      </w:r>
      <w:r w:rsidR="00CC78C0" w:rsidRPr="004B0710">
        <w:rPr>
          <w:rFonts w:ascii="Arial" w:hAnsi="Arial" w:cs="Arial"/>
          <w:sz w:val="24"/>
          <w:szCs w:val="24"/>
        </w:rPr>
        <w:t xml:space="preserve"> amonowy</w:t>
      </w:r>
      <w:r w:rsidR="00270E3A" w:rsidRPr="004B0710">
        <w:rPr>
          <w:rFonts w:ascii="Arial" w:hAnsi="Arial" w:cs="Arial"/>
          <w:sz w:val="24"/>
          <w:szCs w:val="24"/>
        </w:rPr>
        <w:t>,</w:t>
      </w:r>
    </w:p>
    <w:p w14:paraId="48114EFB" w14:textId="77777777" w:rsidR="004B0710" w:rsidRPr="004B0710" w:rsidRDefault="00270E3A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chlorki</w:t>
      </w:r>
      <w:r w:rsidR="004B0710" w:rsidRPr="004B0710">
        <w:rPr>
          <w:rFonts w:ascii="Arial" w:hAnsi="Arial" w:cs="Arial"/>
          <w:sz w:val="24"/>
          <w:szCs w:val="24"/>
        </w:rPr>
        <w:t>,</w:t>
      </w:r>
    </w:p>
    <w:p w14:paraId="5B0FD62A" w14:textId="77777777" w:rsidR="00270E3A" w:rsidRPr="004B0710" w:rsidRDefault="00270E3A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siarczany</w:t>
      </w:r>
      <w:r w:rsidR="004B0710" w:rsidRPr="004B0710">
        <w:rPr>
          <w:rFonts w:ascii="Arial" w:hAnsi="Arial" w:cs="Arial"/>
          <w:sz w:val="24"/>
          <w:szCs w:val="24"/>
        </w:rPr>
        <w:t>,</w:t>
      </w:r>
    </w:p>
    <w:p w14:paraId="0997E114" w14:textId="77777777" w:rsidR="004B0710" w:rsidRPr="004B0710" w:rsidRDefault="004B0710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węglowodory aromatyczne</w:t>
      </w:r>
      <w:r>
        <w:rPr>
          <w:rFonts w:ascii="Arial" w:hAnsi="Arial" w:cs="Arial"/>
          <w:sz w:val="24"/>
          <w:szCs w:val="24"/>
        </w:rPr>
        <w:t>,</w:t>
      </w:r>
    </w:p>
    <w:p w14:paraId="22A26B3F" w14:textId="77777777" w:rsidR="003D6ED2" w:rsidRPr="004B0710" w:rsidRDefault="00270E3A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lastRenderedPageBreak/>
        <w:t>metal</w:t>
      </w:r>
      <w:r w:rsidR="004B0710" w:rsidRPr="004B0710">
        <w:rPr>
          <w:rFonts w:ascii="Arial" w:hAnsi="Arial" w:cs="Arial"/>
          <w:sz w:val="24"/>
          <w:szCs w:val="24"/>
        </w:rPr>
        <w:t>e</w:t>
      </w:r>
      <w:r w:rsidRPr="004B0710">
        <w:rPr>
          <w:rFonts w:ascii="Arial" w:hAnsi="Arial" w:cs="Arial"/>
          <w:sz w:val="24"/>
          <w:szCs w:val="24"/>
        </w:rPr>
        <w:t xml:space="preserve"> (</w:t>
      </w:r>
      <w:r w:rsidR="003D6ED2" w:rsidRPr="004B0710">
        <w:rPr>
          <w:rFonts w:ascii="Arial" w:hAnsi="Arial" w:cs="Arial"/>
          <w:sz w:val="24"/>
          <w:szCs w:val="24"/>
        </w:rPr>
        <w:t>Ni, Zn, Cu,</w:t>
      </w:r>
      <w:r w:rsidR="006845EA">
        <w:rPr>
          <w:rFonts w:ascii="Arial" w:hAnsi="Arial" w:cs="Arial"/>
          <w:sz w:val="24"/>
          <w:szCs w:val="24"/>
        </w:rPr>
        <w:t xml:space="preserve"> </w:t>
      </w:r>
      <w:r w:rsidRPr="004B0710">
        <w:rPr>
          <w:rFonts w:ascii="Arial" w:hAnsi="Arial" w:cs="Arial"/>
          <w:sz w:val="24"/>
          <w:szCs w:val="24"/>
        </w:rPr>
        <w:t>Pb</w:t>
      </w:r>
      <w:r w:rsidR="003D6ED2" w:rsidRPr="004B0710">
        <w:rPr>
          <w:rFonts w:ascii="Arial" w:hAnsi="Arial" w:cs="Arial"/>
          <w:sz w:val="24"/>
          <w:szCs w:val="24"/>
        </w:rPr>
        <w:t>),</w:t>
      </w:r>
    </w:p>
    <w:p w14:paraId="4BF92574" w14:textId="77777777" w:rsidR="003D6ED2" w:rsidRPr="004B0710" w:rsidRDefault="004B0710" w:rsidP="00E84E36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indeks fenolowy</w:t>
      </w:r>
      <w:r w:rsidR="006845EA">
        <w:rPr>
          <w:rFonts w:ascii="Arial" w:hAnsi="Arial" w:cs="Arial"/>
          <w:sz w:val="24"/>
          <w:szCs w:val="24"/>
        </w:rPr>
        <w:t>.</w:t>
      </w:r>
    </w:p>
    <w:p w14:paraId="301EBD9D" w14:textId="77777777" w:rsidR="00C45B17" w:rsidRPr="004B0710" w:rsidRDefault="003B2992" w:rsidP="00C45B17">
      <w:pPr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4B0710">
        <w:rPr>
          <w:rFonts w:ascii="Arial" w:hAnsi="Arial" w:cs="Arial"/>
          <w:b/>
          <w:sz w:val="24"/>
          <w:szCs w:val="24"/>
        </w:rPr>
        <w:t xml:space="preserve">VI.6.2.2 </w:t>
      </w:r>
      <w:r w:rsidR="00002863" w:rsidRPr="004B0710">
        <w:rPr>
          <w:rFonts w:ascii="Arial" w:hAnsi="Arial" w:cs="Arial"/>
          <w:sz w:val="24"/>
          <w:szCs w:val="24"/>
        </w:rPr>
        <w:t xml:space="preserve">Monitoring </w:t>
      </w:r>
      <w:r w:rsidR="00002863" w:rsidRPr="004B0710">
        <w:rPr>
          <w:rFonts w:ascii="Arial" w:hAnsi="Arial" w:cs="Arial"/>
          <w:bCs/>
          <w:sz w:val="24"/>
          <w:szCs w:val="24"/>
        </w:rPr>
        <w:t xml:space="preserve">zanieczyszczeń gleby, </w:t>
      </w:r>
      <w:r w:rsidR="00C45B17" w:rsidRPr="004B0710">
        <w:rPr>
          <w:rFonts w:ascii="Arial" w:hAnsi="Arial" w:cs="Arial"/>
          <w:bCs/>
          <w:sz w:val="24"/>
          <w:szCs w:val="24"/>
        </w:rPr>
        <w:t xml:space="preserve">ziemi prowadzony </w:t>
      </w:r>
      <w:r w:rsidR="00427FE4" w:rsidRPr="004B0710">
        <w:rPr>
          <w:rFonts w:ascii="Arial" w:hAnsi="Arial" w:cs="Arial"/>
          <w:bCs/>
          <w:sz w:val="24"/>
          <w:szCs w:val="24"/>
        </w:rPr>
        <w:t xml:space="preserve">będzie </w:t>
      </w:r>
      <w:r w:rsidR="004B0710">
        <w:rPr>
          <w:rFonts w:ascii="Arial" w:hAnsi="Arial" w:cs="Arial"/>
          <w:bCs/>
          <w:sz w:val="24"/>
          <w:szCs w:val="24"/>
        </w:rPr>
        <w:br/>
      </w:r>
      <w:r w:rsidR="00427FE4" w:rsidRPr="004B0710">
        <w:rPr>
          <w:rFonts w:ascii="Arial" w:hAnsi="Arial" w:cs="Arial"/>
          <w:bCs/>
          <w:sz w:val="24"/>
          <w:szCs w:val="24"/>
        </w:rPr>
        <w:t xml:space="preserve">z częstotliwością co najmniej raz na </w:t>
      </w:r>
      <w:r w:rsidR="003F6E8A" w:rsidRPr="004B0710">
        <w:rPr>
          <w:rFonts w:ascii="Arial" w:hAnsi="Arial" w:cs="Arial"/>
          <w:bCs/>
          <w:sz w:val="24"/>
          <w:szCs w:val="24"/>
        </w:rPr>
        <w:t>10</w:t>
      </w:r>
      <w:r w:rsidR="00427FE4" w:rsidRPr="004B0710">
        <w:rPr>
          <w:rFonts w:ascii="Arial" w:hAnsi="Arial" w:cs="Arial"/>
          <w:bCs/>
          <w:sz w:val="24"/>
          <w:szCs w:val="24"/>
        </w:rPr>
        <w:t xml:space="preserve"> lat w zakresie</w:t>
      </w:r>
      <w:r w:rsidR="00C45B17" w:rsidRPr="004B0710">
        <w:rPr>
          <w:rFonts w:ascii="Arial" w:hAnsi="Arial" w:cs="Arial"/>
          <w:bCs/>
          <w:sz w:val="24"/>
          <w:szCs w:val="24"/>
        </w:rPr>
        <w:t>:</w:t>
      </w:r>
    </w:p>
    <w:p w14:paraId="265D0E26" w14:textId="77777777" w:rsidR="003D6ED2" w:rsidRPr="004B0710" w:rsidRDefault="00C45B17" w:rsidP="00E84E36">
      <w:pPr>
        <w:pStyle w:val="Akapitzlist"/>
        <w:numPr>
          <w:ilvl w:val="0"/>
          <w:numId w:val="33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metale ciężkie</w:t>
      </w:r>
      <w:r w:rsidR="003D6ED2" w:rsidRPr="004B0710">
        <w:rPr>
          <w:rFonts w:ascii="Arial" w:hAnsi="Arial" w:cs="Arial"/>
          <w:sz w:val="24"/>
          <w:szCs w:val="24"/>
        </w:rPr>
        <w:t xml:space="preserve"> (</w:t>
      </w:r>
      <w:r w:rsidR="00CC78C0" w:rsidRPr="004B0710">
        <w:rPr>
          <w:rFonts w:ascii="Arial" w:hAnsi="Arial" w:cs="Arial"/>
          <w:sz w:val="24"/>
          <w:szCs w:val="24"/>
        </w:rPr>
        <w:t>cynk, ołów, miedź</w:t>
      </w:r>
      <w:r w:rsidR="004B0710">
        <w:rPr>
          <w:rFonts w:ascii="Arial" w:hAnsi="Arial" w:cs="Arial"/>
          <w:sz w:val="24"/>
          <w:szCs w:val="24"/>
        </w:rPr>
        <w:t xml:space="preserve">, </w:t>
      </w:r>
      <w:r w:rsidR="003D6ED2" w:rsidRPr="004B0710">
        <w:rPr>
          <w:rFonts w:ascii="Arial" w:hAnsi="Arial" w:cs="Arial"/>
          <w:sz w:val="24"/>
          <w:szCs w:val="24"/>
        </w:rPr>
        <w:t>nikie</w:t>
      </w:r>
      <w:r w:rsidRPr="004B0710">
        <w:rPr>
          <w:rFonts w:ascii="Arial" w:hAnsi="Arial" w:cs="Arial"/>
          <w:sz w:val="24"/>
          <w:szCs w:val="24"/>
        </w:rPr>
        <w:t>l,</w:t>
      </w:r>
      <w:r w:rsidR="00CC78C0" w:rsidRPr="004B0710">
        <w:rPr>
          <w:rFonts w:ascii="Arial" w:hAnsi="Arial" w:cs="Arial"/>
          <w:sz w:val="24"/>
          <w:szCs w:val="24"/>
        </w:rPr>
        <w:t xml:space="preserve"> </w:t>
      </w:r>
      <w:r w:rsidRPr="004B0710">
        <w:rPr>
          <w:rFonts w:ascii="Arial" w:hAnsi="Arial" w:cs="Arial"/>
          <w:sz w:val="24"/>
          <w:szCs w:val="24"/>
        </w:rPr>
        <w:t xml:space="preserve">kadm i </w:t>
      </w:r>
      <w:r w:rsidR="003D6ED2" w:rsidRPr="004B0710">
        <w:rPr>
          <w:rFonts w:ascii="Arial" w:hAnsi="Arial" w:cs="Arial"/>
          <w:sz w:val="24"/>
          <w:szCs w:val="24"/>
        </w:rPr>
        <w:t>chrom),</w:t>
      </w:r>
    </w:p>
    <w:p w14:paraId="5AF480AD" w14:textId="77777777" w:rsidR="00C45B17" w:rsidRPr="004B0710" w:rsidRDefault="004B0710" w:rsidP="00E84E36">
      <w:pPr>
        <w:pStyle w:val="Tekstpodstawowywcity"/>
        <w:numPr>
          <w:ilvl w:val="0"/>
          <w:numId w:val="33"/>
        </w:numPr>
        <w:tabs>
          <w:tab w:val="left" w:pos="157"/>
        </w:tabs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4B0710">
        <w:rPr>
          <w:rFonts w:ascii="Arial" w:hAnsi="Arial" w:cs="Arial"/>
          <w:sz w:val="24"/>
          <w:szCs w:val="24"/>
        </w:rPr>
        <w:t>w</w:t>
      </w:r>
      <w:r w:rsidR="00C45B17" w:rsidRPr="004B0710">
        <w:rPr>
          <w:rFonts w:ascii="Arial" w:hAnsi="Arial" w:cs="Arial"/>
          <w:sz w:val="24"/>
          <w:szCs w:val="24"/>
        </w:rPr>
        <w:t>ęglowodory aromatyczne(benzen, etylobenzen, toluen, ksyleny, styren),</w:t>
      </w:r>
    </w:p>
    <w:p w14:paraId="70F94184" w14:textId="77777777" w:rsidR="00C45B17" w:rsidRPr="004B0710" w:rsidRDefault="004B0710" w:rsidP="00E84E36">
      <w:pPr>
        <w:pStyle w:val="Tekstpodstawowywcity"/>
        <w:numPr>
          <w:ilvl w:val="0"/>
          <w:numId w:val="33"/>
        </w:numPr>
        <w:tabs>
          <w:tab w:val="left" w:pos="157"/>
        </w:tabs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C45B17" w:rsidRPr="004B0710">
        <w:rPr>
          <w:rFonts w:ascii="Arial" w:hAnsi="Arial" w:cs="Arial"/>
          <w:sz w:val="24"/>
          <w:szCs w:val="24"/>
        </w:rPr>
        <w:t>enzyna suma (C6-C12),</w:t>
      </w:r>
    </w:p>
    <w:p w14:paraId="25534889" w14:textId="77777777" w:rsidR="00C45B17" w:rsidRPr="004B0710" w:rsidRDefault="004B0710" w:rsidP="00E84E36">
      <w:pPr>
        <w:pStyle w:val="Tekstpodstawowywcity"/>
        <w:numPr>
          <w:ilvl w:val="0"/>
          <w:numId w:val="33"/>
        </w:numPr>
        <w:tabs>
          <w:tab w:val="left" w:pos="175"/>
        </w:tabs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olej mineralny (C12- C35)</w:t>
      </w:r>
      <w:r w:rsidR="006845E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14:paraId="071272AF" w14:textId="77777777" w:rsidR="004B0710" w:rsidRPr="004B0710" w:rsidRDefault="008019B9" w:rsidP="004B0710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auto"/>
          <w:u w:val="single"/>
        </w:rPr>
        <w:t>I.13</w:t>
      </w:r>
      <w:r w:rsidR="004B0710" w:rsidRPr="004B0710">
        <w:rPr>
          <w:rFonts w:ascii="Arial" w:hAnsi="Arial" w:cs="Arial"/>
          <w:b/>
          <w:color w:val="auto"/>
          <w:u w:val="single"/>
        </w:rPr>
        <w:t>. Punkt XI.2 otrzymuje brzmienie:</w:t>
      </w:r>
    </w:p>
    <w:p w14:paraId="69C65EEA" w14:textId="77777777" w:rsidR="004B0710" w:rsidRPr="00A31A93" w:rsidRDefault="004B0710" w:rsidP="004B071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„ </w:t>
      </w:r>
      <w:r w:rsidRPr="004B0710">
        <w:rPr>
          <w:rFonts w:ascii="Arial" w:hAnsi="Arial" w:cs="Arial"/>
          <w:b/>
          <w:sz w:val="24"/>
          <w:szCs w:val="24"/>
        </w:rPr>
        <w:t>XI.2</w:t>
      </w:r>
      <w:r>
        <w:rPr>
          <w:rFonts w:ascii="Arial" w:hAnsi="Arial" w:cs="Arial"/>
          <w:sz w:val="24"/>
          <w:szCs w:val="24"/>
        </w:rPr>
        <w:t xml:space="preserve"> </w:t>
      </w:r>
      <w:r w:rsidRPr="00A31A93">
        <w:rPr>
          <w:rFonts w:ascii="Arial" w:hAnsi="Arial" w:cs="Arial"/>
          <w:sz w:val="24"/>
          <w:szCs w:val="24"/>
        </w:rPr>
        <w:t xml:space="preserve">Opracowane wyniki pomiarów wykonywanych w związku z realizacją obowiązków określonych </w:t>
      </w:r>
      <w:r>
        <w:rPr>
          <w:rFonts w:ascii="Arial" w:hAnsi="Arial" w:cs="Arial"/>
          <w:sz w:val="24"/>
          <w:szCs w:val="24"/>
        </w:rPr>
        <w:t>pkt. VI.2,VI.3,VI.6</w:t>
      </w:r>
      <w:r w:rsidRPr="00A31A93">
        <w:rPr>
          <w:rFonts w:ascii="Arial" w:hAnsi="Arial" w:cs="Arial"/>
          <w:sz w:val="24"/>
          <w:szCs w:val="24"/>
        </w:rPr>
        <w:t xml:space="preserve"> należy przedkładać Marszałkowi Województwa Podkarpackiego oraz Podkarpackiemu Wojewódzkiemu Inspektorowi Ochrony Środowiska w Rzeszowie niezwłocznie, nie później niż w terminie 30 dni </w:t>
      </w:r>
      <w:r>
        <w:rPr>
          <w:rFonts w:ascii="Arial" w:hAnsi="Arial" w:cs="Arial"/>
          <w:sz w:val="24"/>
          <w:szCs w:val="24"/>
        </w:rPr>
        <w:br/>
      </w:r>
      <w:r w:rsidRPr="00A31A93">
        <w:rPr>
          <w:rFonts w:ascii="Arial" w:hAnsi="Arial" w:cs="Arial"/>
          <w:sz w:val="24"/>
          <w:szCs w:val="24"/>
        </w:rPr>
        <w:t>od daty zakończenia pomiarów.</w:t>
      </w:r>
      <w:r w:rsidR="00895FE6">
        <w:rPr>
          <w:rFonts w:ascii="Arial" w:hAnsi="Arial" w:cs="Arial"/>
          <w:sz w:val="24"/>
          <w:szCs w:val="24"/>
        </w:rPr>
        <w:t>”</w:t>
      </w:r>
    </w:p>
    <w:p w14:paraId="7A3431D0" w14:textId="77777777" w:rsidR="006D49E1" w:rsidRPr="006845EA" w:rsidRDefault="006D49E1" w:rsidP="006D49E1">
      <w:pPr>
        <w:tabs>
          <w:tab w:val="left" w:pos="0"/>
          <w:tab w:val="right" w:pos="284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845EA">
        <w:rPr>
          <w:rFonts w:ascii="Arial" w:hAnsi="Arial" w:cs="Arial"/>
          <w:b/>
          <w:sz w:val="24"/>
          <w:szCs w:val="24"/>
          <w:u w:val="single"/>
        </w:rPr>
        <w:t>II. Pozostałe warunki decyzji pozostają bez zmian</w:t>
      </w:r>
    </w:p>
    <w:p w14:paraId="3F67ED9A" w14:textId="77777777" w:rsidR="00E41C08" w:rsidRPr="00E41C08" w:rsidRDefault="00E41C08" w:rsidP="00E41C08">
      <w:pPr>
        <w:jc w:val="center"/>
        <w:rPr>
          <w:rFonts w:ascii="Arial" w:hAnsi="Arial" w:cs="Arial"/>
          <w:bCs/>
          <w:sz w:val="28"/>
        </w:rPr>
      </w:pPr>
      <w:r w:rsidRPr="00E41C08">
        <w:rPr>
          <w:rFonts w:ascii="Arial" w:hAnsi="Arial" w:cs="Arial"/>
          <w:b/>
          <w:sz w:val="24"/>
        </w:rPr>
        <w:t>Uzasadnienie</w:t>
      </w:r>
    </w:p>
    <w:p w14:paraId="1112FC4C" w14:textId="77777777" w:rsidR="00895FE6" w:rsidRPr="00895FE6" w:rsidRDefault="00E41C08" w:rsidP="00895FE6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895FE6">
        <w:rPr>
          <w:rFonts w:ascii="Arial" w:hAnsi="Arial" w:cs="Arial"/>
          <w:sz w:val="24"/>
          <w:szCs w:val="24"/>
        </w:rPr>
        <w:t>Pismem z dnia 13 października</w:t>
      </w:r>
      <w:r w:rsidR="00895FE6">
        <w:rPr>
          <w:rFonts w:ascii="Arial" w:hAnsi="Arial" w:cs="Arial"/>
          <w:sz w:val="24"/>
          <w:szCs w:val="24"/>
        </w:rPr>
        <w:t xml:space="preserve"> </w:t>
      </w:r>
      <w:r w:rsidR="00895FE6" w:rsidRPr="00895FE6">
        <w:rPr>
          <w:rFonts w:ascii="Arial" w:hAnsi="Arial" w:cs="Arial"/>
          <w:sz w:val="24"/>
          <w:szCs w:val="24"/>
        </w:rPr>
        <w:t>2014r., znak: PO/43</w:t>
      </w:r>
      <w:r w:rsidRPr="00895FE6">
        <w:rPr>
          <w:rFonts w:ascii="Arial" w:hAnsi="Arial" w:cs="Arial"/>
          <w:sz w:val="24"/>
          <w:szCs w:val="24"/>
        </w:rPr>
        <w:t>//201</w:t>
      </w:r>
      <w:r w:rsidR="00895FE6" w:rsidRPr="00895FE6">
        <w:rPr>
          <w:rFonts w:ascii="Arial" w:hAnsi="Arial" w:cs="Arial"/>
          <w:sz w:val="24"/>
          <w:szCs w:val="24"/>
        </w:rPr>
        <w:t>6</w:t>
      </w:r>
      <w:r w:rsidR="00895FE6">
        <w:rPr>
          <w:rFonts w:ascii="Arial" w:hAnsi="Arial" w:cs="Arial"/>
          <w:sz w:val="24"/>
          <w:szCs w:val="24"/>
        </w:rPr>
        <w:t>,</w:t>
      </w:r>
      <w:r w:rsidR="00895FE6" w:rsidRPr="00895FE6">
        <w:rPr>
          <w:rFonts w:ascii="Arial" w:hAnsi="Arial" w:cs="Arial"/>
          <w:sz w:val="24"/>
          <w:szCs w:val="24"/>
        </w:rPr>
        <w:t xml:space="preserve"> ICN</w:t>
      </w:r>
      <w:r w:rsidRPr="00895FE6">
        <w:rPr>
          <w:rFonts w:ascii="Arial" w:hAnsi="Arial" w:cs="Arial"/>
          <w:sz w:val="24"/>
          <w:szCs w:val="24"/>
        </w:rPr>
        <w:t xml:space="preserve"> Polfa Rzeszów S.A., ul. Przemysłowa 2, 35-959 Rzeszów</w:t>
      </w:r>
      <w:r w:rsidR="00895FE6" w:rsidRPr="00895FE6">
        <w:rPr>
          <w:rFonts w:ascii="Arial" w:hAnsi="Arial" w:cs="Arial"/>
          <w:sz w:val="24"/>
          <w:szCs w:val="24"/>
        </w:rPr>
        <w:t>,</w:t>
      </w:r>
      <w:r w:rsidRPr="00895FE6">
        <w:rPr>
          <w:rFonts w:ascii="Arial" w:hAnsi="Arial" w:cs="Arial"/>
          <w:sz w:val="24"/>
          <w:szCs w:val="24"/>
        </w:rPr>
        <w:t xml:space="preserve"> zwróciła się z wnioskiem </w:t>
      </w:r>
      <w:r w:rsidR="00895FE6">
        <w:rPr>
          <w:rFonts w:ascii="Arial" w:hAnsi="Arial" w:cs="Arial"/>
          <w:sz w:val="24"/>
          <w:szCs w:val="24"/>
        </w:rPr>
        <w:br/>
      </w:r>
      <w:r w:rsidRPr="00895FE6">
        <w:rPr>
          <w:rFonts w:ascii="Arial" w:hAnsi="Arial" w:cs="Arial"/>
          <w:sz w:val="24"/>
          <w:szCs w:val="24"/>
        </w:rPr>
        <w:t xml:space="preserve">o zmianę decyzji </w:t>
      </w:r>
      <w:r w:rsidR="00895FE6" w:rsidRPr="00895FE6">
        <w:rPr>
          <w:rFonts w:ascii="Arial" w:hAnsi="Arial" w:cs="Arial"/>
          <w:sz w:val="24"/>
          <w:szCs w:val="24"/>
        </w:rPr>
        <w:t>Wojewody Podkarpackiego z dnia 02.01.2006r. znak:</w:t>
      </w:r>
      <w:r w:rsidR="004541D0">
        <w:rPr>
          <w:rFonts w:ascii="Arial" w:hAnsi="Arial" w:cs="Arial"/>
          <w:sz w:val="24"/>
          <w:szCs w:val="24"/>
        </w:rPr>
        <w:t xml:space="preserve"> </w:t>
      </w:r>
      <w:r w:rsidR="004541D0">
        <w:rPr>
          <w:rFonts w:ascii="Arial" w:hAnsi="Arial" w:cs="Arial"/>
          <w:sz w:val="24"/>
          <w:szCs w:val="24"/>
        </w:rPr>
        <w:br/>
      </w:r>
      <w:r w:rsidR="00895FE6" w:rsidRPr="00895FE6">
        <w:rPr>
          <w:rFonts w:ascii="Arial" w:hAnsi="Arial" w:cs="Arial"/>
          <w:sz w:val="24"/>
          <w:szCs w:val="24"/>
        </w:rPr>
        <w:t>ŚR-6618/3/05, zmienionej decyzjami Wojewody Podkarpackiego z dnia 19.07.2006r., znak: ŚR.IV-6618-10/2/06 i z dnia 12.11.2007r znak: ŚR.IV.6618-26/2/07 oraz decyzjami Marszałka Województwa Podkarpackiego z dnia 30.09.2008r. znak: RŚ.VI.7660/26-6/08, z dnia 12.11.2010r. znak: RŚ.VI.EK.7660/37-8/10, z dnia 31.05.2011r. znak: RŚ.VI.7222.25.1.2011.EK, z dnia 07.11.2014r</w:t>
      </w:r>
      <w:r w:rsidR="004541D0">
        <w:rPr>
          <w:rFonts w:ascii="Arial" w:hAnsi="Arial" w:cs="Arial"/>
          <w:sz w:val="24"/>
          <w:szCs w:val="24"/>
        </w:rPr>
        <w:t xml:space="preserve">. znak: </w:t>
      </w:r>
      <w:r w:rsidR="004541D0">
        <w:rPr>
          <w:rFonts w:ascii="Arial" w:hAnsi="Arial" w:cs="Arial"/>
          <w:sz w:val="24"/>
          <w:szCs w:val="24"/>
        </w:rPr>
        <w:br/>
        <w:t xml:space="preserve">OS-I.7222.26.7.2014.EK </w:t>
      </w:r>
      <w:r w:rsidR="00895FE6" w:rsidRPr="00895FE6">
        <w:rPr>
          <w:rFonts w:ascii="Arial" w:hAnsi="Arial" w:cs="Arial"/>
          <w:sz w:val="24"/>
          <w:szCs w:val="24"/>
        </w:rPr>
        <w:t xml:space="preserve">oraz 14.11.2014r. znak: OS-I.7222.26.8.2014.EK </w:t>
      </w:r>
      <w:r w:rsidR="00895FE6">
        <w:rPr>
          <w:rFonts w:ascii="Arial" w:hAnsi="Arial" w:cs="Arial"/>
          <w:sz w:val="24"/>
          <w:szCs w:val="24"/>
        </w:rPr>
        <w:t>udzielającej</w:t>
      </w:r>
      <w:r w:rsidR="00895FE6" w:rsidRPr="00895FE6">
        <w:rPr>
          <w:rFonts w:ascii="Arial" w:hAnsi="Arial" w:cs="Arial"/>
          <w:sz w:val="24"/>
          <w:szCs w:val="24"/>
        </w:rPr>
        <w:t xml:space="preserve"> ICN Polfa Rzeszów S.A., pozwolenia zintegrowanego na prowadzenie instalacji do wytwarzania podstawowych produktów farmaceutycznych z zastosowaniem procesów chemicznych lub biologicznych - Oddział Syntez w Rzeszowie</w:t>
      </w:r>
      <w:r w:rsidR="00895FE6">
        <w:rPr>
          <w:rFonts w:ascii="Arial" w:hAnsi="Arial" w:cs="Arial"/>
          <w:sz w:val="24"/>
          <w:szCs w:val="24"/>
        </w:rPr>
        <w:t>.</w:t>
      </w:r>
    </w:p>
    <w:p w14:paraId="2065B0CD" w14:textId="77777777" w:rsidR="00E41C08" w:rsidRPr="00895FE6" w:rsidRDefault="00895FE6" w:rsidP="00895FE6">
      <w:pPr>
        <w:spacing w:after="0"/>
        <w:ind w:firstLine="708"/>
        <w:jc w:val="both"/>
        <w:rPr>
          <w:rFonts w:ascii="Arial" w:hAnsi="Arial" w:cs="Arial"/>
          <w:sz w:val="24"/>
          <w:szCs w:val="23"/>
        </w:rPr>
      </w:pPr>
      <w:r w:rsidRPr="00895FE6">
        <w:rPr>
          <w:rFonts w:ascii="Arial" w:hAnsi="Arial" w:cs="Arial"/>
          <w:sz w:val="24"/>
        </w:rPr>
        <w:t xml:space="preserve">Informacja </w:t>
      </w:r>
      <w:r w:rsidR="00E41C08" w:rsidRPr="00895FE6">
        <w:rPr>
          <w:rFonts w:ascii="Arial" w:hAnsi="Arial" w:cs="Arial"/>
          <w:sz w:val="24"/>
        </w:rPr>
        <w:t xml:space="preserve">o przedmiotowym wniosku umieszczona została w publicznie dostępnym wykazie danych o dokumentach zawierających informacje o środowisku </w:t>
      </w:r>
      <w:r>
        <w:rPr>
          <w:rFonts w:ascii="Arial" w:hAnsi="Arial" w:cs="Arial"/>
          <w:sz w:val="24"/>
        </w:rPr>
        <w:br/>
      </w:r>
      <w:r w:rsidR="00E41C08" w:rsidRPr="00895FE6">
        <w:rPr>
          <w:rFonts w:ascii="Arial" w:hAnsi="Arial" w:cs="Arial"/>
          <w:sz w:val="24"/>
        </w:rPr>
        <w:t xml:space="preserve">i jego ochronie pod numerem </w:t>
      </w:r>
      <w:r w:rsidRPr="00895FE6">
        <w:rPr>
          <w:rFonts w:ascii="Arial" w:hAnsi="Arial" w:cs="Arial"/>
          <w:sz w:val="24"/>
        </w:rPr>
        <w:t>870/2016</w:t>
      </w:r>
      <w:r w:rsidR="00E41C08" w:rsidRPr="00895FE6">
        <w:rPr>
          <w:rFonts w:ascii="Arial" w:hAnsi="Arial" w:cs="Arial"/>
          <w:sz w:val="24"/>
        </w:rPr>
        <w:t xml:space="preserve"> </w:t>
      </w:r>
    </w:p>
    <w:p w14:paraId="783C5CFF" w14:textId="77777777" w:rsidR="00E41C08" w:rsidRPr="00895FE6" w:rsidRDefault="00895FE6" w:rsidP="00895FE6">
      <w:pPr>
        <w:tabs>
          <w:tab w:val="left" w:pos="0"/>
        </w:tabs>
        <w:spacing w:after="0"/>
        <w:jc w:val="both"/>
        <w:rPr>
          <w:rFonts w:ascii="Arial" w:hAnsi="Arial" w:cs="Arial"/>
          <w:sz w:val="24"/>
        </w:rPr>
      </w:pPr>
      <w:r w:rsidRPr="00895FE6">
        <w:rPr>
          <w:rFonts w:ascii="Arial" w:hAnsi="Arial" w:cs="Arial"/>
          <w:sz w:val="24"/>
        </w:rPr>
        <w:tab/>
      </w:r>
      <w:r w:rsidR="00E41C08" w:rsidRPr="00895FE6">
        <w:rPr>
          <w:rFonts w:ascii="Arial" w:hAnsi="Arial" w:cs="Arial"/>
          <w:sz w:val="24"/>
        </w:rPr>
        <w:t xml:space="preserve">Spółka eksploatuje instalację do wytwarzania podstawowych produktów farmaceutycznych z zastosowaniem procesów chemicznych lub biologicznych - Oddział Syntez w Rzeszowie kwalifikowaną na podstawie § 2 ust. 1.pkt. 2 rozporządzenia Rady Ministrów z dnia 9 listopada 2010 r. w sprawie przedsięwzięć mogących znacząco oddziaływać na środowisko (Dz. U. Nr 213 poz. 1397 ze zm.), jako instalacja mogąca zawsze znacząco oddziaływać na środowisko, w rozumieniu ustawy z dnia 3 października 2008 r. o udostępnianiu informacji o środowisku i jego ochronie, udziale społeczeństwa w ochronie środowiska oraz o ocenach </w:t>
      </w:r>
      <w:r w:rsidR="00E41C08" w:rsidRPr="00895FE6">
        <w:rPr>
          <w:rFonts w:ascii="Arial" w:hAnsi="Arial" w:cs="Arial"/>
          <w:sz w:val="24"/>
        </w:rPr>
        <w:lastRenderedPageBreak/>
        <w:t>oddziaływania na środowisko. Tym samym zgodnie z art. 183 na podstawie art. 378 ust. 2 a ustawy Prawo ochrony środowiska organem właściwym do zmiany pozwolenia zintegrowanego jest marszałek województwa</w:t>
      </w:r>
      <w:r>
        <w:rPr>
          <w:rFonts w:ascii="Arial" w:hAnsi="Arial" w:cs="Arial"/>
          <w:sz w:val="24"/>
        </w:rPr>
        <w:t>.</w:t>
      </w:r>
    </w:p>
    <w:p w14:paraId="3EC88924" w14:textId="77777777" w:rsidR="006D7AE4" w:rsidRPr="0021298C" w:rsidRDefault="006D49E1" w:rsidP="0021298C">
      <w:pPr>
        <w:spacing w:after="0"/>
        <w:ind w:firstLine="431"/>
        <w:jc w:val="both"/>
        <w:rPr>
          <w:rFonts w:ascii="Arial" w:hAnsi="Arial" w:cs="Arial"/>
          <w:sz w:val="24"/>
          <w:szCs w:val="24"/>
        </w:rPr>
      </w:pPr>
      <w:r w:rsidRPr="002E499B">
        <w:rPr>
          <w:rFonts w:ascii="Arial" w:hAnsi="Arial" w:cs="Arial"/>
          <w:sz w:val="24"/>
          <w:szCs w:val="24"/>
        </w:rPr>
        <w:tab/>
      </w:r>
      <w:r w:rsidR="002E499B" w:rsidRPr="002E499B">
        <w:rPr>
          <w:rFonts w:ascii="Arial" w:hAnsi="Arial" w:cs="Arial"/>
          <w:sz w:val="24"/>
          <w:szCs w:val="24"/>
        </w:rPr>
        <w:t>Przedmiotem wniosku są</w:t>
      </w:r>
      <w:r w:rsidR="00374A97" w:rsidRPr="002E499B">
        <w:rPr>
          <w:rFonts w:ascii="Arial" w:hAnsi="Arial" w:cs="Arial"/>
          <w:sz w:val="24"/>
          <w:szCs w:val="24"/>
        </w:rPr>
        <w:t xml:space="preserve"> zmiany </w:t>
      </w:r>
      <w:r w:rsidR="002E499B">
        <w:rPr>
          <w:rFonts w:ascii="Arial" w:hAnsi="Arial" w:cs="Arial"/>
          <w:sz w:val="24"/>
          <w:szCs w:val="24"/>
        </w:rPr>
        <w:t>w instalacji</w:t>
      </w:r>
      <w:r w:rsidR="00374A97" w:rsidRPr="002E499B">
        <w:rPr>
          <w:rFonts w:ascii="Arial" w:hAnsi="Arial" w:cs="Arial"/>
          <w:sz w:val="24"/>
          <w:szCs w:val="24"/>
        </w:rPr>
        <w:t xml:space="preserve"> do wytwarzania produktów </w:t>
      </w:r>
      <w:r w:rsidR="00374A97" w:rsidRPr="0021298C">
        <w:rPr>
          <w:rFonts w:ascii="Arial" w:hAnsi="Arial" w:cs="Arial"/>
          <w:sz w:val="24"/>
          <w:szCs w:val="24"/>
        </w:rPr>
        <w:t xml:space="preserve">farmaceutycznych dotyczące </w:t>
      </w:r>
      <w:r w:rsidR="002E499B" w:rsidRPr="0021298C">
        <w:rPr>
          <w:rFonts w:ascii="Arial" w:hAnsi="Arial" w:cs="Arial"/>
          <w:sz w:val="24"/>
          <w:szCs w:val="24"/>
        </w:rPr>
        <w:t>rodzaju prowadzonych syntez, ich wydajności. Spółk</w:t>
      </w:r>
      <w:r w:rsidR="004541D0">
        <w:rPr>
          <w:rFonts w:ascii="Arial" w:hAnsi="Arial" w:cs="Arial"/>
          <w:sz w:val="24"/>
          <w:szCs w:val="24"/>
        </w:rPr>
        <w:t>a planuje wdrożyć nowe syntezy o</w:t>
      </w:r>
      <w:r w:rsidR="002E499B" w:rsidRPr="0021298C">
        <w:rPr>
          <w:rFonts w:ascii="Arial" w:hAnsi="Arial" w:cs="Arial"/>
          <w:sz w:val="24"/>
          <w:szCs w:val="24"/>
        </w:rPr>
        <w:t>ctanowinianu glinu oraz kwasu salicylowego.</w:t>
      </w:r>
      <w:r w:rsidR="002E499B" w:rsidRPr="0021298C">
        <w:rPr>
          <w:rFonts w:ascii="Arial" w:hAnsi="Arial" w:cs="Arial"/>
          <w:sz w:val="24"/>
          <w:szCs w:val="24"/>
        </w:rPr>
        <w:br/>
        <w:t>Tak jak dotąd p</w:t>
      </w:r>
      <w:r w:rsidR="006A3762" w:rsidRPr="0021298C">
        <w:rPr>
          <w:rFonts w:ascii="Arial" w:hAnsi="Arial" w:cs="Arial"/>
          <w:sz w:val="24"/>
          <w:szCs w:val="24"/>
        </w:rPr>
        <w:t>oszczególne syntezy prowadzone będ</w:t>
      </w:r>
      <w:r w:rsidR="002E499B" w:rsidRPr="0021298C">
        <w:rPr>
          <w:rFonts w:ascii="Arial" w:hAnsi="Arial" w:cs="Arial"/>
          <w:sz w:val="24"/>
          <w:szCs w:val="24"/>
        </w:rPr>
        <w:t xml:space="preserve">ą okresowo, w zależności od zapotrzebowania. Powyższe </w:t>
      </w:r>
      <w:r w:rsidR="006D7AE4" w:rsidRPr="0021298C">
        <w:rPr>
          <w:rFonts w:ascii="Arial" w:hAnsi="Arial" w:cs="Arial"/>
          <w:sz w:val="24"/>
          <w:szCs w:val="24"/>
        </w:rPr>
        <w:t>nie spowoduje zmian technicznych w instalacji, syntezy prowadzone będą w istniejących ciągach technologicznych, bez konieczności montażu dodatkowych urządz</w:t>
      </w:r>
      <w:r w:rsidR="006A3762" w:rsidRPr="0021298C">
        <w:rPr>
          <w:rFonts w:ascii="Arial" w:hAnsi="Arial" w:cs="Arial"/>
          <w:sz w:val="24"/>
          <w:szCs w:val="24"/>
        </w:rPr>
        <w:t xml:space="preserve">eń. </w:t>
      </w:r>
      <w:r w:rsidR="00405BDE" w:rsidRPr="0021298C">
        <w:rPr>
          <w:rFonts w:ascii="Arial" w:hAnsi="Arial" w:cs="Arial"/>
          <w:sz w:val="24"/>
          <w:szCs w:val="24"/>
        </w:rPr>
        <w:t>Konsekwencja powyższych zmian będą zmiany warunków pozwolenia.</w:t>
      </w:r>
    </w:p>
    <w:p w14:paraId="2E41F023" w14:textId="77777777" w:rsidR="00405BDE" w:rsidRPr="0021298C" w:rsidRDefault="00DF7E65" w:rsidP="0021298C">
      <w:pPr>
        <w:autoSpaceDE w:val="0"/>
        <w:autoSpaceDN w:val="0"/>
        <w:adjustRightInd w:val="0"/>
        <w:spacing w:after="0"/>
        <w:ind w:firstLine="708"/>
        <w:jc w:val="both"/>
        <w:rPr>
          <w:sz w:val="24"/>
          <w:szCs w:val="24"/>
        </w:rPr>
      </w:pPr>
      <w:r w:rsidRPr="0021298C">
        <w:rPr>
          <w:rFonts w:ascii="Arial" w:hAnsi="Arial" w:cs="Arial"/>
          <w:bCs/>
          <w:sz w:val="24"/>
          <w:szCs w:val="24"/>
        </w:rPr>
        <w:t xml:space="preserve">Emisja zanieczyszczeń do powietrza wiąże się przede wszystkim z emisją lotnych związków organicznych (LZO). Wprowadzenie nowych syntez oraz zmiany </w:t>
      </w:r>
      <w:r w:rsidRPr="0021298C">
        <w:rPr>
          <w:rFonts w:ascii="Arial" w:hAnsi="Arial" w:cs="Arial"/>
          <w:bCs/>
          <w:sz w:val="24"/>
          <w:szCs w:val="24"/>
        </w:rPr>
        <w:br/>
        <w:t xml:space="preserve">w wielkości dotychczasowej produkcji wydajności, nie przyczyni się znacząco </w:t>
      </w:r>
      <w:r w:rsidRPr="0021298C">
        <w:rPr>
          <w:rFonts w:ascii="Arial" w:hAnsi="Arial" w:cs="Arial"/>
          <w:bCs/>
          <w:sz w:val="24"/>
          <w:szCs w:val="24"/>
        </w:rPr>
        <w:br/>
        <w:t xml:space="preserve">do zmian w wielkości emisji, emisja roczna z instalacji Oddziału syntez zmniejszy się z 19,21 Mg/rok do 18,57Mg/rok (w tym LZO z 18,5228 </w:t>
      </w:r>
      <w:r w:rsidR="005A6E64" w:rsidRPr="0021298C">
        <w:rPr>
          <w:rFonts w:ascii="Arial" w:hAnsi="Arial" w:cs="Arial"/>
          <w:bCs/>
          <w:sz w:val="24"/>
          <w:szCs w:val="24"/>
        </w:rPr>
        <w:t xml:space="preserve">Mg/rok </w:t>
      </w:r>
      <w:r w:rsidRPr="0021298C">
        <w:rPr>
          <w:rFonts w:ascii="Arial" w:hAnsi="Arial" w:cs="Arial"/>
          <w:bCs/>
          <w:sz w:val="24"/>
          <w:szCs w:val="24"/>
        </w:rPr>
        <w:t>do 17,9072</w:t>
      </w:r>
      <w:r w:rsidR="005A6E64" w:rsidRPr="0021298C">
        <w:rPr>
          <w:rFonts w:ascii="Arial" w:hAnsi="Arial" w:cs="Arial"/>
          <w:bCs/>
          <w:sz w:val="24"/>
          <w:szCs w:val="24"/>
        </w:rPr>
        <w:t xml:space="preserve"> Mg/rok</w:t>
      </w:r>
      <w:r w:rsidRPr="0021298C">
        <w:rPr>
          <w:rFonts w:ascii="Arial" w:hAnsi="Arial" w:cs="Arial"/>
          <w:bCs/>
          <w:sz w:val="24"/>
          <w:szCs w:val="24"/>
        </w:rPr>
        <w:t>). Zanieczyszczenia powstałe w związku z nowymi syntezami będą odprowadzane istniejącymi emitorami.</w:t>
      </w:r>
      <w:r w:rsidR="009303AE" w:rsidRPr="0021298C">
        <w:rPr>
          <w:rFonts w:ascii="Arial" w:hAnsi="Arial" w:cs="Arial"/>
          <w:sz w:val="24"/>
          <w:szCs w:val="24"/>
        </w:rPr>
        <w:t xml:space="preserve"> </w:t>
      </w:r>
      <w:r w:rsidR="001828BE" w:rsidRPr="0021298C">
        <w:rPr>
          <w:rFonts w:ascii="Arial" w:hAnsi="Arial" w:cs="Arial"/>
          <w:sz w:val="24"/>
          <w:szCs w:val="24"/>
        </w:rPr>
        <w:t xml:space="preserve">We wniosku wykazano, że emisja pyłów i gazów wprowadzanych do powietrza ze wszystkich źródeł i emitorów Zakładu </w:t>
      </w:r>
      <w:r w:rsidR="005A6E64" w:rsidRPr="0021298C">
        <w:rPr>
          <w:rFonts w:ascii="Arial" w:hAnsi="Arial" w:cs="Arial"/>
          <w:sz w:val="24"/>
          <w:szCs w:val="24"/>
        </w:rPr>
        <w:br/>
      </w:r>
      <w:r w:rsidR="001828BE" w:rsidRPr="0021298C">
        <w:rPr>
          <w:rFonts w:ascii="Arial" w:hAnsi="Arial" w:cs="Arial"/>
          <w:sz w:val="24"/>
          <w:szCs w:val="24"/>
        </w:rPr>
        <w:t xml:space="preserve">nie spowoduje przekroczeń dopuszczalnych norm jakości powietrza poza granicami terenu, do którego prowadzący instalację posiada tytuł prawny. W szczególności, że emisja z emitorów instalacji nie spowoduje przekroczeń dopuszczalnych poziomów substancji w powietrzu, określonych w załączniku nr 1 do rozporządzenia Ministra Środowiska z dnia 24 sierpnia 2012r. w sprawie poziomów niektórych substancji </w:t>
      </w:r>
      <w:r w:rsidR="005A6E64" w:rsidRPr="0021298C">
        <w:rPr>
          <w:rFonts w:ascii="Arial" w:hAnsi="Arial" w:cs="Arial"/>
          <w:sz w:val="24"/>
          <w:szCs w:val="24"/>
        </w:rPr>
        <w:br/>
      </w:r>
      <w:r w:rsidR="001828BE" w:rsidRPr="0021298C">
        <w:rPr>
          <w:rFonts w:ascii="Arial" w:hAnsi="Arial" w:cs="Arial"/>
          <w:sz w:val="24"/>
          <w:szCs w:val="24"/>
        </w:rPr>
        <w:t xml:space="preserve">w powietrzu oraz nie spowoduje przekroczeń wartości odniesienia określonych </w:t>
      </w:r>
      <w:r w:rsidR="005A6E64" w:rsidRPr="0021298C">
        <w:rPr>
          <w:rFonts w:ascii="Arial" w:hAnsi="Arial" w:cs="Arial"/>
          <w:sz w:val="24"/>
          <w:szCs w:val="24"/>
        </w:rPr>
        <w:br/>
      </w:r>
      <w:r w:rsidR="001828BE" w:rsidRPr="0021298C">
        <w:rPr>
          <w:rFonts w:ascii="Arial" w:hAnsi="Arial" w:cs="Arial"/>
          <w:sz w:val="24"/>
          <w:szCs w:val="24"/>
        </w:rPr>
        <w:t xml:space="preserve">w załączniku nr 1 do rozporządzenia Ministra Środowiska z dnia 26 stycznia 2010r. </w:t>
      </w:r>
      <w:r w:rsidR="005A6E64" w:rsidRPr="0021298C">
        <w:rPr>
          <w:rFonts w:ascii="Arial" w:hAnsi="Arial" w:cs="Arial"/>
          <w:sz w:val="24"/>
          <w:szCs w:val="24"/>
        </w:rPr>
        <w:br/>
      </w:r>
      <w:r w:rsidR="001828BE" w:rsidRPr="0021298C">
        <w:rPr>
          <w:rFonts w:ascii="Arial" w:hAnsi="Arial" w:cs="Arial"/>
          <w:sz w:val="24"/>
          <w:szCs w:val="24"/>
        </w:rPr>
        <w:t xml:space="preserve">w sprawie wartości odniesienia dla niektórych substancji w powietrzu. </w:t>
      </w:r>
      <w:r w:rsidR="00D659C7" w:rsidRPr="0021298C">
        <w:rPr>
          <w:rFonts w:ascii="Arial" w:hAnsi="Arial" w:cs="Arial"/>
          <w:sz w:val="24"/>
          <w:szCs w:val="24"/>
        </w:rPr>
        <w:t xml:space="preserve">Ponadto </w:t>
      </w:r>
      <w:r w:rsidR="00D659C7" w:rsidRPr="0021298C">
        <w:rPr>
          <w:rFonts w:ascii="Arial" w:hAnsi="Arial" w:cs="Arial"/>
          <w:sz w:val="24"/>
          <w:szCs w:val="24"/>
        </w:rPr>
        <w:br/>
        <w:t>we wniosku wykazano, że w procesie technologicznym będą używane lotne związki organiczne (LZO), które zgodnie z rozporządzeniem Parlamentu Europejskiego</w:t>
      </w:r>
      <w:r w:rsidR="00D659C7" w:rsidRPr="0021298C">
        <w:rPr>
          <w:rFonts w:ascii="Arial" w:hAnsi="Arial" w:cs="Arial"/>
          <w:sz w:val="24"/>
          <w:szCs w:val="24"/>
        </w:rPr>
        <w:br/>
        <w:t xml:space="preserve">i Rady (WE) nr 1272/2008 z dnia 16 grudnia 2008 r. w sprawie klasyfikacji, oznakowania i pakowania substancji i mieszanin, zmieniającym i uchylającym dyrektywy 67/548/EWG i 1999/45/WE oraz zmieniającym rozporządzenie (WE) </w:t>
      </w:r>
      <w:r w:rsidR="004541D0">
        <w:rPr>
          <w:rFonts w:ascii="Arial" w:hAnsi="Arial" w:cs="Arial"/>
          <w:sz w:val="24"/>
          <w:szCs w:val="24"/>
        </w:rPr>
        <w:br/>
      </w:r>
      <w:r w:rsidR="00D659C7" w:rsidRPr="0021298C">
        <w:rPr>
          <w:rFonts w:ascii="Arial" w:hAnsi="Arial" w:cs="Arial"/>
          <w:sz w:val="24"/>
          <w:szCs w:val="24"/>
        </w:rPr>
        <w:t xml:space="preserve">nr 1907/2006 (Dz. Urz. UE L 353z 31.12.2008, str. 1, z </w:t>
      </w:r>
      <w:proofErr w:type="spellStart"/>
      <w:r w:rsidR="00D659C7" w:rsidRPr="0021298C">
        <w:rPr>
          <w:rFonts w:ascii="Arial" w:hAnsi="Arial" w:cs="Arial"/>
          <w:sz w:val="24"/>
          <w:szCs w:val="24"/>
        </w:rPr>
        <w:t>późn</w:t>
      </w:r>
      <w:proofErr w:type="spellEnd"/>
      <w:r w:rsidR="00D659C7" w:rsidRPr="0021298C">
        <w:rPr>
          <w:rFonts w:ascii="Arial" w:hAnsi="Arial" w:cs="Arial"/>
          <w:sz w:val="24"/>
          <w:szCs w:val="24"/>
        </w:rPr>
        <w:t xml:space="preserve">. zm.), są klasyfikowane jako rakotwórcze, mutagenne lub działające szkodliwie na rozrodczość, tj. chlorek metylu z przypisanym zwrotem R40 oraz </w:t>
      </w:r>
      <w:proofErr w:type="spellStart"/>
      <w:r w:rsidR="00D659C7" w:rsidRPr="0021298C">
        <w:rPr>
          <w:rFonts w:ascii="Arial" w:hAnsi="Arial" w:cs="Arial"/>
          <w:sz w:val="24"/>
          <w:szCs w:val="24"/>
        </w:rPr>
        <w:t>epichlorchydryna</w:t>
      </w:r>
      <w:proofErr w:type="spellEnd"/>
      <w:r w:rsidR="00D659C7" w:rsidRPr="0021298C">
        <w:rPr>
          <w:rFonts w:ascii="Arial" w:hAnsi="Arial" w:cs="Arial"/>
          <w:sz w:val="24"/>
          <w:szCs w:val="24"/>
        </w:rPr>
        <w:t xml:space="preserve">  z przypisanym zwrotem R45. W przypadku chlorku metylu suma mas wprowadzanych do powietrza w ciągu jednej godziny jest nie mniejsza niż 10 g, natomiast w przypadku </w:t>
      </w:r>
      <w:proofErr w:type="spellStart"/>
      <w:r w:rsidR="00D659C7" w:rsidRPr="0021298C">
        <w:rPr>
          <w:rFonts w:ascii="Arial" w:hAnsi="Arial" w:cs="Arial"/>
          <w:sz w:val="24"/>
          <w:szCs w:val="24"/>
        </w:rPr>
        <w:t>epichlorchydryny</w:t>
      </w:r>
      <w:proofErr w:type="spellEnd"/>
      <w:r w:rsidR="00D659C7" w:rsidRPr="0021298C">
        <w:rPr>
          <w:rFonts w:ascii="Arial" w:hAnsi="Arial" w:cs="Arial"/>
          <w:sz w:val="24"/>
          <w:szCs w:val="24"/>
        </w:rPr>
        <w:t>  suma mas wprowadzanych do powietrza w ciągu jednej godziny jest nie mniejsza niż 100 g.</w:t>
      </w:r>
      <w:r w:rsidR="0021298C" w:rsidRPr="0021298C">
        <w:rPr>
          <w:sz w:val="24"/>
          <w:szCs w:val="24"/>
        </w:rPr>
        <w:t xml:space="preserve"> </w:t>
      </w:r>
      <w:r w:rsidR="00D659C7" w:rsidRPr="0021298C">
        <w:rPr>
          <w:rFonts w:ascii="Arial" w:hAnsi="Arial" w:cs="Arial"/>
          <w:sz w:val="24"/>
          <w:szCs w:val="24"/>
        </w:rPr>
        <w:t>Zgodnie z § 33 ust. 2 i ust.3 rozporządzenia</w:t>
      </w:r>
      <w:r w:rsidR="00D659C7" w:rsidRPr="0021298C">
        <w:rPr>
          <w:rFonts w:ascii="Arial" w:eastAsia="Times New Roman" w:hAnsi="Arial" w:cs="Arial"/>
          <w:sz w:val="24"/>
          <w:szCs w:val="24"/>
        </w:rPr>
        <w:t xml:space="preserve"> Ministra Środowiska </w:t>
      </w:r>
      <w:r w:rsidR="00D659C7" w:rsidRPr="0021298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z dnia 4 listopada 2014r. w sprawie </w:t>
      </w:r>
      <w:r w:rsidR="00D659C7" w:rsidRPr="0021298C">
        <w:rPr>
          <w:rFonts w:ascii="Arial" w:eastAsia="Times New Roman" w:hAnsi="Arial" w:cs="Arial"/>
          <w:sz w:val="24"/>
          <w:szCs w:val="24"/>
        </w:rPr>
        <w:t xml:space="preserve">standardów emisyjnych dla niektórych rodzajów instalacji, źródeł spalania paliw oraz urządzeń spalania lub współspalania odpadów (Dz. U. 2014 poz. 1546) </w:t>
      </w:r>
      <w:r w:rsidR="00D659C7" w:rsidRPr="0021298C">
        <w:rPr>
          <w:rFonts w:ascii="Arial" w:hAnsi="Arial" w:cs="Arial"/>
          <w:sz w:val="24"/>
          <w:szCs w:val="24"/>
        </w:rPr>
        <w:t>dla tych substancji  standard emisji zorganizowanej S</w:t>
      </w:r>
      <w:r w:rsidR="00D659C7" w:rsidRPr="004541D0">
        <w:rPr>
          <w:rFonts w:ascii="Arial" w:hAnsi="Arial" w:cs="Arial"/>
          <w:sz w:val="24"/>
          <w:szCs w:val="24"/>
          <w:vertAlign w:val="subscript"/>
        </w:rPr>
        <w:t>1</w:t>
      </w:r>
      <w:r w:rsidR="00D659C7" w:rsidRPr="0021298C">
        <w:rPr>
          <w:rFonts w:ascii="Arial" w:hAnsi="Arial" w:cs="Arial"/>
          <w:sz w:val="24"/>
          <w:szCs w:val="24"/>
        </w:rPr>
        <w:t xml:space="preserve"> wynosi odpowiednio: 2 </w:t>
      </w:r>
      <w:r w:rsidR="00D659C7" w:rsidRPr="0021298C">
        <w:rPr>
          <w:rFonts w:ascii="Arial" w:eastAsia="UniversPro-Roman" w:hAnsi="Arial" w:cs="Arial"/>
          <w:sz w:val="24"/>
          <w:szCs w:val="24"/>
        </w:rPr>
        <w:t>mg/m</w:t>
      </w:r>
      <w:r w:rsidR="00D659C7" w:rsidRPr="0021298C">
        <w:rPr>
          <w:rFonts w:ascii="Arial" w:eastAsia="UniversPro-Roman" w:hAnsi="Arial" w:cs="Arial"/>
          <w:sz w:val="24"/>
          <w:szCs w:val="24"/>
          <w:vertAlign w:val="superscript"/>
        </w:rPr>
        <w:t>3</w:t>
      </w:r>
      <w:r w:rsidR="00D659C7" w:rsidRPr="0021298C">
        <w:rPr>
          <w:rFonts w:ascii="Arial" w:hAnsi="Arial" w:cs="Arial"/>
          <w:sz w:val="24"/>
          <w:szCs w:val="24"/>
        </w:rPr>
        <w:t xml:space="preserve"> dla </w:t>
      </w:r>
      <w:proofErr w:type="spellStart"/>
      <w:r w:rsidR="00D659C7" w:rsidRPr="0021298C">
        <w:rPr>
          <w:rFonts w:ascii="Arial" w:hAnsi="Arial" w:cs="Arial"/>
          <w:sz w:val="24"/>
          <w:szCs w:val="24"/>
        </w:rPr>
        <w:t>epichlorchydryny</w:t>
      </w:r>
      <w:proofErr w:type="spellEnd"/>
      <w:r w:rsidR="00D659C7" w:rsidRPr="0021298C">
        <w:rPr>
          <w:rFonts w:ascii="Arial" w:hAnsi="Arial" w:cs="Arial"/>
          <w:sz w:val="24"/>
          <w:szCs w:val="24"/>
        </w:rPr>
        <w:t xml:space="preserve"> i </w:t>
      </w:r>
      <w:r w:rsidR="00D659C7" w:rsidRPr="0021298C">
        <w:rPr>
          <w:rFonts w:ascii="Arial" w:eastAsia="UniversPro-Roman" w:hAnsi="Arial" w:cs="Arial"/>
          <w:sz w:val="24"/>
          <w:szCs w:val="24"/>
        </w:rPr>
        <w:t>20 mg/m</w:t>
      </w:r>
      <w:r w:rsidR="00D659C7" w:rsidRPr="0021298C">
        <w:rPr>
          <w:rFonts w:ascii="Arial" w:eastAsia="UniversPro-Roman" w:hAnsi="Arial" w:cs="Arial"/>
          <w:sz w:val="24"/>
          <w:szCs w:val="24"/>
          <w:vertAlign w:val="superscript"/>
        </w:rPr>
        <w:t>3</w:t>
      </w:r>
      <w:r w:rsidR="00D659C7" w:rsidRPr="0021298C">
        <w:rPr>
          <w:rFonts w:ascii="Arial" w:eastAsia="UniversPro-Roman" w:hAnsi="Arial" w:cs="Arial"/>
          <w:sz w:val="24"/>
          <w:szCs w:val="24"/>
        </w:rPr>
        <w:t xml:space="preserve"> dla chlorku metylu. Standardy te dotyczą sumarycznego stężenia takich LZO bez </w:t>
      </w:r>
      <w:r w:rsidR="00D659C7" w:rsidRPr="0021298C">
        <w:rPr>
          <w:rFonts w:ascii="Arial" w:eastAsia="UniversPro-Roman" w:hAnsi="Arial" w:cs="Arial"/>
          <w:sz w:val="24"/>
          <w:szCs w:val="24"/>
        </w:rPr>
        <w:lastRenderedPageBreak/>
        <w:t>przeliczenia na całkowity węgiel organiczny</w:t>
      </w:r>
      <w:r w:rsidR="00D659C7" w:rsidRPr="0021298C">
        <w:rPr>
          <w:rFonts w:ascii="Arial" w:hAnsi="Arial" w:cs="Arial"/>
          <w:sz w:val="24"/>
          <w:szCs w:val="24"/>
        </w:rPr>
        <w:t>. Standard emisji niezorganizowanej dla tego rodzaju lotnych związków organicznych wynosi 0.</w:t>
      </w:r>
      <w:r w:rsidR="0021298C" w:rsidRPr="0021298C">
        <w:rPr>
          <w:sz w:val="24"/>
          <w:szCs w:val="24"/>
        </w:rPr>
        <w:t xml:space="preserve"> </w:t>
      </w:r>
      <w:r w:rsidR="004541D0">
        <w:rPr>
          <w:rFonts w:ascii="Arial" w:hAnsi="Arial" w:cs="Arial"/>
          <w:sz w:val="24"/>
          <w:szCs w:val="24"/>
        </w:rPr>
        <w:t>Z dokumentacji wynika,</w:t>
      </w:r>
      <w:r w:rsidR="004541D0">
        <w:rPr>
          <w:rFonts w:ascii="Arial" w:hAnsi="Arial" w:cs="Arial"/>
          <w:sz w:val="24"/>
          <w:szCs w:val="24"/>
        </w:rPr>
        <w:br/>
      </w:r>
      <w:r w:rsidR="0021298C" w:rsidRPr="0021298C">
        <w:rPr>
          <w:rFonts w:ascii="Arial" w:hAnsi="Arial" w:cs="Arial"/>
          <w:sz w:val="24"/>
          <w:szCs w:val="24"/>
        </w:rPr>
        <w:t>iż</w:t>
      </w:r>
      <w:r w:rsidR="001828BE" w:rsidRPr="0021298C">
        <w:rPr>
          <w:rFonts w:ascii="Arial" w:hAnsi="Arial" w:cs="Arial"/>
          <w:sz w:val="24"/>
          <w:szCs w:val="24"/>
        </w:rPr>
        <w:t xml:space="preserve"> emisja LZO z instalacji nie będzie przekraczać </w:t>
      </w:r>
      <w:r w:rsidR="0021298C" w:rsidRPr="0021298C">
        <w:rPr>
          <w:rFonts w:ascii="Arial" w:hAnsi="Arial" w:cs="Arial"/>
          <w:sz w:val="24"/>
          <w:szCs w:val="24"/>
        </w:rPr>
        <w:t>ustalonych standardów emisyjnych a</w:t>
      </w:r>
      <w:r w:rsidR="001828BE" w:rsidRPr="0021298C">
        <w:rPr>
          <w:rFonts w:ascii="Arial" w:hAnsi="Arial" w:cs="Arial"/>
          <w:sz w:val="24"/>
          <w:szCs w:val="24"/>
        </w:rPr>
        <w:t xml:space="preserve"> substancje oznaczone zwrotami R40 i R45 nie będą wprowadzane do środowiska w sposób niezorganizowany</w:t>
      </w:r>
      <w:r w:rsidR="002C7E01" w:rsidRPr="0021298C">
        <w:rPr>
          <w:rFonts w:ascii="Arial" w:hAnsi="Arial" w:cs="Arial"/>
          <w:sz w:val="24"/>
          <w:szCs w:val="24"/>
        </w:rPr>
        <w:t>.</w:t>
      </w:r>
    </w:p>
    <w:p w14:paraId="32A64230" w14:textId="77777777" w:rsidR="009D3B67" w:rsidRDefault="009D3B67" w:rsidP="00B16D11">
      <w:pPr>
        <w:spacing w:after="0"/>
        <w:ind w:firstLine="357"/>
        <w:jc w:val="both"/>
        <w:rPr>
          <w:rFonts w:ascii="Arial" w:eastAsia="Calibri" w:hAnsi="Arial" w:cs="Arial"/>
          <w:sz w:val="24"/>
        </w:rPr>
      </w:pPr>
      <w:r w:rsidRPr="0021298C">
        <w:rPr>
          <w:rFonts w:ascii="Arial" w:hAnsi="Arial" w:cs="Arial"/>
          <w:sz w:val="24"/>
        </w:rPr>
        <w:t>Na terenie zakładu stosowane są substancje, które</w:t>
      </w:r>
      <w:r w:rsidRPr="0021298C">
        <w:rPr>
          <w:rFonts w:ascii="Arial" w:eastAsia="Calibri" w:hAnsi="Arial" w:cs="Arial"/>
          <w:sz w:val="24"/>
        </w:rPr>
        <w:t xml:space="preserve"> zgodnie z definicją zawartą </w:t>
      </w:r>
      <w:r w:rsidRPr="0021298C">
        <w:rPr>
          <w:rFonts w:ascii="Arial" w:hAnsi="Arial" w:cs="Arial"/>
          <w:sz w:val="24"/>
        </w:rPr>
        <w:br/>
      </w:r>
      <w:r w:rsidRPr="0021298C">
        <w:rPr>
          <w:rFonts w:ascii="Arial" w:eastAsia="Calibri" w:hAnsi="Arial" w:cs="Arial"/>
          <w:sz w:val="24"/>
        </w:rPr>
        <w:t xml:space="preserve">w art. 3 </w:t>
      </w:r>
      <w:r w:rsidRPr="0021298C">
        <w:rPr>
          <w:rFonts w:ascii="Arial" w:hAnsi="Arial" w:cs="Arial"/>
          <w:sz w:val="24"/>
        </w:rPr>
        <w:t>pkt.</w:t>
      </w:r>
      <w:r w:rsidRPr="0021298C">
        <w:rPr>
          <w:rFonts w:ascii="Arial" w:eastAsia="Calibri" w:hAnsi="Arial" w:cs="Arial"/>
          <w:sz w:val="24"/>
        </w:rPr>
        <w:t xml:space="preserve"> 37a ustawy Prawo ochrony środowiska,</w:t>
      </w:r>
      <w:r w:rsidRPr="0021298C">
        <w:rPr>
          <w:rFonts w:ascii="Arial" w:hAnsi="Arial" w:cs="Arial"/>
          <w:sz w:val="24"/>
        </w:rPr>
        <w:t xml:space="preserve"> są substancjami </w:t>
      </w:r>
      <w:r w:rsidRPr="0021298C">
        <w:rPr>
          <w:rFonts w:ascii="Arial" w:eastAsia="Calibri" w:hAnsi="Arial" w:cs="Arial"/>
          <w:sz w:val="24"/>
        </w:rPr>
        <w:t>powodując</w:t>
      </w:r>
      <w:r w:rsidRPr="0021298C">
        <w:rPr>
          <w:rFonts w:ascii="Arial" w:hAnsi="Arial" w:cs="Arial"/>
          <w:sz w:val="24"/>
        </w:rPr>
        <w:t>ymi</w:t>
      </w:r>
      <w:r w:rsidRPr="0021298C">
        <w:rPr>
          <w:rFonts w:ascii="Arial" w:eastAsia="Calibri" w:hAnsi="Arial" w:cs="Arial"/>
          <w:sz w:val="24"/>
        </w:rPr>
        <w:t xml:space="preserve"> ryzyko</w:t>
      </w:r>
      <w:r w:rsidRPr="0021298C">
        <w:rPr>
          <w:rFonts w:ascii="Arial" w:hAnsi="Arial" w:cs="Arial"/>
          <w:sz w:val="24"/>
        </w:rPr>
        <w:t>. Jak wynika z przedłożonej przy wniosku o zmianę pozwolenia dokumentacji brak jest możliwości</w:t>
      </w:r>
      <w:r w:rsidRPr="0021298C">
        <w:rPr>
          <w:rFonts w:ascii="Arial" w:eastAsia="Calibri" w:hAnsi="Arial" w:cs="Arial"/>
          <w:sz w:val="24"/>
        </w:rPr>
        <w:t xml:space="preserve"> zanieczyszczenia </w:t>
      </w:r>
      <w:r w:rsidR="00374385" w:rsidRPr="0021298C">
        <w:rPr>
          <w:rFonts w:ascii="Arial" w:eastAsia="Calibri" w:hAnsi="Arial" w:cs="Arial"/>
          <w:sz w:val="24"/>
        </w:rPr>
        <w:t xml:space="preserve">tymi substancjami na terenie zakładu z uwagi na zastosowane zabezpieczenia. Produkcja prowadzona jest w pomieszczeniach zamkniętych, zabezpieczonych przed dostępem osób postronnych. Posadzka wyłożona jest żywicą lub płytkami, odpornymi na działanie środków chemicznych. </w:t>
      </w:r>
      <w:r w:rsidR="00374385" w:rsidRPr="0021298C">
        <w:rPr>
          <w:rFonts w:ascii="Arial" w:eastAsia="Calibri" w:hAnsi="Arial" w:cs="Arial"/>
          <w:sz w:val="24"/>
        </w:rPr>
        <w:br/>
        <w:t xml:space="preserve">Wobec powyższego instalacja nie wymagała opracowania raportu początkowego. </w:t>
      </w:r>
      <w:r w:rsidR="00374385" w:rsidRPr="0021298C">
        <w:rPr>
          <w:rFonts w:ascii="Arial" w:eastAsia="Calibri" w:hAnsi="Arial" w:cs="Arial"/>
          <w:sz w:val="24"/>
        </w:rPr>
        <w:br/>
        <w:t>W celu pełnej kontroli pracy instalacji, prowadzący instalację zawnioskował</w:t>
      </w:r>
      <w:r w:rsidR="00B16D11" w:rsidRPr="0021298C">
        <w:rPr>
          <w:rFonts w:ascii="Arial" w:eastAsia="Calibri" w:hAnsi="Arial" w:cs="Arial"/>
          <w:sz w:val="24"/>
        </w:rPr>
        <w:br/>
      </w:r>
      <w:r w:rsidR="00374385" w:rsidRPr="0021298C">
        <w:rPr>
          <w:rFonts w:ascii="Arial" w:eastAsia="Calibri" w:hAnsi="Arial" w:cs="Arial"/>
          <w:sz w:val="24"/>
        </w:rPr>
        <w:t>o określenie monitorin</w:t>
      </w:r>
      <w:r w:rsidR="00B16D11" w:rsidRPr="0021298C">
        <w:rPr>
          <w:rFonts w:ascii="Arial" w:eastAsia="Calibri" w:hAnsi="Arial" w:cs="Arial"/>
          <w:sz w:val="24"/>
        </w:rPr>
        <w:t>gu gleby ziemi i wód gruntowych, co uwzględniono</w:t>
      </w:r>
      <w:r w:rsidR="00374385" w:rsidRPr="0021298C">
        <w:rPr>
          <w:rFonts w:ascii="Arial" w:eastAsia="Calibri" w:hAnsi="Arial" w:cs="Arial"/>
          <w:sz w:val="24"/>
        </w:rPr>
        <w:t xml:space="preserve"> </w:t>
      </w:r>
      <w:r w:rsidR="00B16D11" w:rsidRPr="0021298C">
        <w:rPr>
          <w:rFonts w:ascii="Arial" w:eastAsia="Calibri" w:hAnsi="Arial" w:cs="Arial"/>
          <w:sz w:val="24"/>
        </w:rPr>
        <w:t>wprowadzając pkt.</w:t>
      </w:r>
      <w:r w:rsidR="00B16D11" w:rsidRPr="009109AA">
        <w:rPr>
          <w:rFonts w:ascii="Arial" w:eastAsia="Calibri" w:hAnsi="Arial" w:cs="Arial"/>
          <w:sz w:val="24"/>
        </w:rPr>
        <w:t xml:space="preserve"> VI.6</w:t>
      </w:r>
      <w:r w:rsidR="0021298C" w:rsidRPr="009109AA">
        <w:rPr>
          <w:rFonts w:ascii="Arial" w:eastAsia="Calibri" w:hAnsi="Arial" w:cs="Arial"/>
          <w:sz w:val="24"/>
        </w:rPr>
        <w:t xml:space="preserve">. </w:t>
      </w:r>
      <w:r w:rsidR="0021298C" w:rsidRPr="0021298C">
        <w:rPr>
          <w:rFonts w:ascii="Arial" w:eastAsia="Calibri" w:hAnsi="Arial" w:cs="Arial"/>
          <w:sz w:val="24"/>
        </w:rPr>
        <w:t>Pomiary</w:t>
      </w:r>
      <w:r w:rsidR="009109AA">
        <w:rPr>
          <w:rFonts w:ascii="Arial" w:eastAsia="Calibri" w:hAnsi="Arial" w:cs="Arial"/>
          <w:sz w:val="24"/>
        </w:rPr>
        <w:t xml:space="preserve"> należy prowadzić w sposób zgodny </w:t>
      </w:r>
      <w:r w:rsidR="009109AA">
        <w:rPr>
          <w:rFonts w:ascii="Arial" w:eastAsia="Calibri" w:hAnsi="Arial" w:cs="Arial"/>
          <w:sz w:val="24"/>
        </w:rPr>
        <w:br/>
        <w:t xml:space="preserve">z obowiązującymi przepisami </w:t>
      </w:r>
      <w:r w:rsidR="009109AA" w:rsidRPr="009109AA">
        <w:rPr>
          <w:rFonts w:ascii="Arial" w:eastAsia="Calibri" w:hAnsi="Arial" w:cs="Arial"/>
          <w:i/>
          <w:sz w:val="24"/>
        </w:rPr>
        <w:t xml:space="preserve">(aktualnie Rozporządzenie Ministra Środowiska </w:t>
      </w:r>
      <w:r w:rsidR="009109AA">
        <w:rPr>
          <w:rFonts w:ascii="Arial" w:eastAsia="Calibri" w:hAnsi="Arial" w:cs="Arial"/>
          <w:i/>
          <w:sz w:val="24"/>
        </w:rPr>
        <w:br/>
      </w:r>
      <w:r w:rsidR="009109AA" w:rsidRPr="009109AA">
        <w:rPr>
          <w:rFonts w:ascii="Arial" w:eastAsia="Calibri" w:hAnsi="Arial" w:cs="Arial"/>
          <w:i/>
          <w:sz w:val="24"/>
        </w:rPr>
        <w:t>z dnia 1 września 2016r. w sprawie sposobu prowadzenia oceny zanieczyszczenia powierzchni ziemi)</w:t>
      </w:r>
      <w:r w:rsidR="009109AA">
        <w:rPr>
          <w:rFonts w:ascii="Arial" w:eastAsia="Calibri" w:hAnsi="Arial" w:cs="Arial"/>
          <w:sz w:val="24"/>
        </w:rPr>
        <w:t>.</w:t>
      </w:r>
    </w:p>
    <w:p w14:paraId="2F45EC40" w14:textId="77777777" w:rsidR="009D3B67" w:rsidRPr="00861105" w:rsidRDefault="005A6E64" w:rsidP="006C73D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1298C">
        <w:rPr>
          <w:rFonts w:ascii="Arial" w:hAnsi="Arial" w:cs="Arial"/>
          <w:sz w:val="24"/>
          <w:szCs w:val="24"/>
        </w:rPr>
        <w:t>Dodatkowo niniejszą decyzją wprowadzono zmiany w opisie prowadzonych syntez, w zużyciu surowców</w:t>
      </w:r>
      <w:r w:rsidRPr="00861105">
        <w:rPr>
          <w:rFonts w:ascii="Arial" w:hAnsi="Arial" w:cs="Arial"/>
          <w:sz w:val="24"/>
          <w:szCs w:val="24"/>
        </w:rPr>
        <w:t xml:space="preserve">, </w:t>
      </w:r>
      <w:r w:rsidR="009109AA">
        <w:rPr>
          <w:rFonts w:ascii="Arial" w:hAnsi="Arial" w:cs="Arial"/>
          <w:sz w:val="24"/>
          <w:szCs w:val="24"/>
        </w:rPr>
        <w:t xml:space="preserve">w czasach pracy emitorów, </w:t>
      </w:r>
      <w:r w:rsidR="009109AA" w:rsidRPr="00861105">
        <w:rPr>
          <w:rFonts w:ascii="Arial" w:hAnsi="Arial" w:cs="Arial"/>
          <w:sz w:val="24"/>
          <w:szCs w:val="24"/>
        </w:rPr>
        <w:t xml:space="preserve">uaktualniono </w:t>
      </w:r>
      <w:r w:rsidRPr="00861105">
        <w:rPr>
          <w:rFonts w:ascii="Arial" w:hAnsi="Arial" w:cs="Arial"/>
          <w:sz w:val="24"/>
          <w:szCs w:val="24"/>
        </w:rPr>
        <w:t xml:space="preserve">źródła hałasu. Przedstawione w dokumentacji wyniki analizy akustycznej wykazały iż ICN Polfa SA nie powoduje przekroczeń dopuszczalnego poziomu </w:t>
      </w:r>
      <w:r w:rsidR="00861105" w:rsidRPr="00861105">
        <w:rPr>
          <w:rFonts w:ascii="Arial" w:hAnsi="Arial" w:cs="Arial"/>
          <w:sz w:val="24"/>
          <w:szCs w:val="24"/>
        </w:rPr>
        <w:t>hałasu</w:t>
      </w:r>
      <w:r w:rsidRPr="00861105">
        <w:rPr>
          <w:rFonts w:ascii="Arial" w:hAnsi="Arial" w:cs="Arial"/>
          <w:sz w:val="24"/>
          <w:szCs w:val="24"/>
        </w:rPr>
        <w:t xml:space="preserve"> </w:t>
      </w:r>
      <w:r w:rsidR="00861105" w:rsidRPr="00861105">
        <w:rPr>
          <w:rFonts w:ascii="Arial" w:hAnsi="Arial" w:cs="Arial"/>
          <w:sz w:val="24"/>
          <w:szCs w:val="24"/>
        </w:rPr>
        <w:t>na najbliższych terenach chronionych zarówno w porze dziennej jak i nocnej.</w:t>
      </w:r>
      <w:r w:rsidRPr="00861105">
        <w:rPr>
          <w:rFonts w:ascii="Arial" w:hAnsi="Arial" w:cs="Arial"/>
          <w:sz w:val="24"/>
          <w:szCs w:val="24"/>
        </w:rPr>
        <w:t xml:space="preserve"> </w:t>
      </w:r>
    </w:p>
    <w:p w14:paraId="288531A9" w14:textId="77777777" w:rsidR="00861105" w:rsidRPr="00861105" w:rsidRDefault="005A6E64" w:rsidP="0086110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1105">
        <w:rPr>
          <w:rFonts w:ascii="Arial" w:hAnsi="Arial" w:cs="Arial"/>
          <w:sz w:val="24"/>
          <w:szCs w:val="24"/>
        </w:rPr>
        <w:t>Planowane zmiany w instalacji nie będą miały wpływu na</w:t>
      </w:r>
      <w:r w:rsidR="00861105" w:rsidRPr="00861105">
        <w:rPr>
          <w:rFonts w:ascii="Arial" w:hAnsi="Arial" w:cs="Arial"/>
          <w:sz w:val="24"/>
          <w:szCs w:val="24"/>
        </w:rPr>
        <w:t xml:space="preserve"> określone </w:t>
      </w:r>
      <w:r w:rsidR="00861105" w:rsidRPr="00861105">
        <w:rPr>
          <w:rFonts w:ascii="Arial" w:hAnsi="Arial" w:cs="Arial"/>
          <w:sz w:val="24"/>
          <w:szCs w:val="24"/>
        </w:rPr>
        <w:br/>
        <w:t>w pozwoleniu</w:t>
      </w:r>
      <w:r w:rsidRPr="00861105">
        <w:rPr>
          <w:rFonts w:ascii="Arial" w:hAnsi="Arial" w:cs="Arial"/>
          <w:sz w:val="24"/>
          <w:szCs w:val="24"/>
        </w:rPr>
        <w:t xml:space="preserve"> w</w:t>
      </w:r>
      <w:r w:rsidR="00861105" w:rsidRPr="00861105">
        <w:rPr>
          <w:rFonts w:ascii="Arial" w:hAnsi="Arial" w:cs="Arial"/>
          <w:sz w:val="24"/>
          <w:szCs w:val="24"/>
        </w:rPr>
        <w:t>arunki gospodarowania odpadami oraz odprowadzania ścieków. Z</w:t>
      </w:r>
      <w:r w:rsidR="004B016A" w:rsidRPr="00861105">
        <w:rPr>
          <w:rFonts w:ascii="Arial" w:hAnsi="Arial" w:cs="Arial"/>
          <w:sz w:val="24"/>
          <w:szCs w:val="24"/>
        </w:rPr>
        <w:t>miany obowiązującego pozwolenia zintegrowanego nie zmieniają ustaleń dotyczących spełnienia wymogów wynikających z najlepszych dostępnych technik. Zachowane są również standardy jakości środowiska.</w:t>
      </w:r>
      <w:r w:rsidR="00D1715F" w:rsidRPr="00861105">
        <w:rPr>
          <w:rFonts w:ascii="Arial" w:hAnsi="Arial" w:cs="Arial"/>
          <w:sz w:val="24"/>
          <w:szCs w:val="24"/>
        </w:rPr>
        <w:t xml:space="preserve"> </w:t>
      </w:r>
    </w:p>
    <w:p w14:paraId="18CEF524" w14:textId="77777777" w:rsidR="00D1715F" w:rsidRPr="00861105" w:rsidRDefault="00D1715F" w:rsidP="0086110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1105">
        <w:rPr>
          <w:rFonts w:ascii="Arial" w:hAnsi="Arial" w:cs="Arial"/>
          <w:sz w:val="24"/>
          <w:szCs w:val="24"/>
        </w:rPr>
        <w:t xml:space="preserve">Wnioskowane przez Spółkę zmiany przedmiotowego pozwolenia nie stanowią istotnej zmiany instalacji w rozumieniu art. 3 </w:t>
      </w:r>
      <w:r w:rsidR="00412C5D" w:rsidRPr="00861105">
        <w:rPr>
          <w:rFonts w:ascii="Arial" w:hAnsi="Arial" w:cs="Arial"/>
          <w:sz w:val="24"/>
          <w:szCs w:val="24"/>
        </w:rPr>
        <w:t>pkt.</w:t>
      </w:r>
      <w:r w:rsidRPr="00861105">
        <w:rPr>
          <w:rFonts w:ascii="Arial" w:hAnsi="Arial" w:cs="Arial"/>
          <w:sz w:val="24"/>
          <w:szCs w:val="24"/>
        </w:rPr>
        <w:t xml:space="preserve"> 7 ustawy Prawo ochrony środowiska. W związku z powyższym dokonano zmiany decyzji w trybie art. 155 Kpa. </w:t>
      </w:r>
    </w:p>
    <w:p w14:paraId="569F2A43" w14:textId="77777777" w:rsidR="00D1715F" w:rsidRPr="00861105" w:rsidRDefault="00D1715F" w:rsidP="00CF1F35">
      <w:pPr>
        <w:spacing w:before="240" w:after="240"/>
        <w:ind w:firstLine="709"/>
        <w:jc w:val="both"/>
        <w:rPr>
          <w:rFonts w:ascii="Arial" w:hAnsi="Arial" w:cs="Arial"/>
          <w:sz w:val="24"/>
          <w:szCs w:val="24"/>
        </w:rPr>
      </w:pPr>
      <w:r w:rsidRPr="00861105">
        <w:rPr>
          <w:rFonts w:ascii="Arial" w:hAnsi="Arial" w:cs="Arial"/>
          <w:sz w:val="24"/>
          <w:szCs w:val="24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3325316B" w14:textId="77777777" w:rsidR="004B016A" w:rsidRPr="00861105" w:rsidRDefault="004B016A" w:rsidP="006C73D7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  <w:sz w:val="2"/>
        </w:rPr>
      </w:pPr>
    </w:p>
    <w:p w14:paraId="34E5B0FC" w14:textId="77777777" w:rsidR="004B016A" w:rsidRPr="00861105" w:rsidRDefault="004B016A" w:rsidP="006845EA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861105">
        <w:rPr>
          <w:rFonts w:ascii="Arial" w:hAnsi="Arial" w:cs="Arial"/>
          <w:color w:val="auto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6AC38897" w14:textId="77777777" w:rsidR="00CF1F35" w:rsidRDefault="00CF1F35" w:rsidP="006D49E1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5BE8E9" w14:textId="77777777" w:rsidR="00CF1F35" w:rsidRDefault="00CF1F35" w:rsidP="006D49E1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3032D9A" w14:textId="77777777" w:rsidR="00CF1F35" w:rsidRDefault="00CF1F35" w:rsidP="006D49E1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F9498F" w14:textId="77777777" w:rsidR="006D49E1" w:rsidRPr="00861105" w:rsidRDefault="006D49E1" w:rsidP="006D49E1">
      <w:pP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861105">
        <w:rPr>
          <w:rFonts w:ascii="Arial" w:hAnsi="Arial" w:cs="Arial"/>
          <w:b/>
          <w:bCs/>
          <w:sz w:val="24"/>
          <w:szCs w:val="24"/>
        </w:rPr>
        <w:lastRenderedPageBreak/>
        <w:t>Pouczenie</w:t>
      </w:r>
    </w:p>
    <w:p w14:paraId="7587B9E7" w14:textId="77777777" w:rsidR="006D49E1" w:rsidRPr="006845EA" w:rsidRDefault="006D49E1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61105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doręcz</w:t>
      </w:r>
      <w:r w:rsidRPr="006845EA">
        <w:rPr>
          <w:rFonts w:ascii="Arial" w:hAnsi="Arial" w:cs="Arial"/>
          <w:sz w:val="24"/>
          <w:szCs w:val="24"/>
        </w:rPr>
        <w:t xml:space="preserve">enia decyzji. </w:t>
      </w:r>
    </w:p>
    <w:p w14:paraId="72F3D3A4" w14:textId="77777777" w:rsidR="006D49E1" w:rsidRDefault="006D49E1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F0B3D2E" w14:textId="77777777" w:rsidR="00CF1F35" w:rsidRPr="006845EA" w:rsidRDefault="00CF1F35" w:rsidP="006D49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D36D844" w14:textId="77777777" w:rsidR="006D49E1" w:rsidRPr="006845EA" w:rsidRDefault="006D49E1" w:rsidP="006D49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Opłata skarbowa w wys. 1005,50 zł </w:t>
      </w:r>
    </w:p>
    <w:p w14:paraId="7C137846" w14:textId="77777777" w:rsidR="006D49E1" w:rsidRPr="006845EA" w:rsidRDefault="006D49E1" w:rsidP="006D49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>uiszczona w dniu 13</w:t>
      </w:r>
      <w:r w:rsidR="001434DF" w:rsidRPr="006845EA">
        <w:rPr>
          <w:rFonts w:ascii="Arial" w:hAnsi="Arial" w:cs="Arial"/>
          <w:sz w:val="20"/>
          <w:szCs w:val="20"/>
        </w:rPr>
        <w:t xml:space="preserve"> października</w:t>
      </w:r>
      <w:r w:rsidRPr="006845EA">
        <w:rPr>
          <w:rFonts w:ascii="Arial" w:hAnsi="Arial" w:cs="Arial"/>
          <w:sz w:val="20"/>
          <w:szCs w:val="20"/>
        </w:rPr>
        <w:t xml:space="preserve"> 2016 r. </w:t>
      </w:r>
    </w:p>
    <w:p w14:paraId="11FA11E4" w14:textId="77777777" w:rsidR="006D49E1" w:rsidRPr="006845EA" w:rsidRDefault="006D49E1" w:rsidP="006D49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na rachunek bankowy Urzędu Miasta Rzeszowa </w:t>
      </w:r>
    </w:p>
    <w:p w14:paraId="418D0011" w14:textId="77777777" w:rsidR="006D49E1" w:rsidRPr="006845EA" w:rsidRDefault="006D49E1" w:rsidP="006D49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Nr 17 1020 4391 2018  0062 0000 0423 </w:t>
      </w:r>
    </w:p>
    <w:p w14:paraId="59485468" w14:textId="77777777" w:rsidR="006D49E1" w:rsidRPr="006845EA" w:rsidRDefault="006D49E1" w:rsidP="006D49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6DAF784" w14:textId="77777777" w:rsidR="006D49E1" w:rsidRPr="006845EA" w:rsidRDefault="006D49E1" w:rsidP="006D49E1">
      <w:pPr>
        <w:spacing w:line="360" w:lineRule="auto"/>
        <w:rPr>
          <w:rFonts w:ascii="Arial" w:hAnsi="Arial"/>
          <w:u w:val="single"/>
        </w:rPr>
      </w:pPr>
    </w:p>
    <w:p w14:paraId="595665B5" w14:textId="77777777" w:rsidR="00D1051E" w:rsidRDefault="00D1051E" w:rsidP="006D49E1">
      <w:pPr>
        <w:spacing w:line="360" w:lineRule="auto"/>
        <w:rPr>
          <w:rFonts w:ascii="Arial" w:hAnsi="Arial"/>
          <w:u w:val="single"/>
        </w:rPr>
      </w:pPr>
    </w:p>
    <w:p w14:paraId="6288BA07" w14:textId="77777777" w:rsidR="00CF1F35" w:rsidRDefault="00CF1F35" w:rsidP="006D49E1">
      <w:pPr>
        <w:spacing w:line="360" w:lineRule="auto"/>
        <w:rPr>
          <w:rFonts w:ascii="Arial" w:hAnsi="Arial"/>
          <w:u w:val="single"/>
        </w:rPr>
      </w:pPr>
    </w:p>
    <w:p w14:paraId="32558040" w14:textId="77777777" w:rsidR="00CF1F35" w:rsidRPr="006845EA" w:rsidRDefault="00CF1F35" w:rsidP="006D49E1">
      <w:pPr>
        <w:spacing w:line="360" w:lineRule="auto"/>
        <w:rPr>
          <w:rFonts w:ascii="Arial" w:hAnsi="Arial"/>
          <w:u w:val="single"/>
        </w:rPr>
      </w:pPr>
    </w:p>
    <w:p w14:paraId="1525EBB2" w14:textId="77777777" w:rsidR="001434DF" w:rsidRPr="006845EA" w:rsidRDefault="001434DF" w:rsidP="001434DF">
      <w:pPr>
        <w:jc w:val="both"/>
        <w:rPr>
          <w:rFonts w:ascii="Arial" w:hAnsi="Arial" w:cs="Arial"/>
          <w:sz w:val="20"/>
          <w:szCs w:val="20"/>
        </w:rPr>
      </w:pPr>
    </w:p>
    <w:p w14:paraId="6ACFDA56" w14:textId="77777777" w:rsidR="001434DF" w:rsidRPr="006845EA" w:rsidRDefault="001434DF" w:rsidP="001434DF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6845EA">
        <w:rPr>
          <w:rFonts w:ascii="Arial" w:hAnsi="Arial" w:cs="Arial"/>
          <w:sz w:val="20"/>
          <w:szCs w:val="20"/>
          <w:u w:val="single"/>
        </w:rPr>
        <w:t xml:space="preserve">Otrzymują: </w:t>
      </w:r>
    </w:p>
    <w:p w14:paraId="42F80ACE" w14:textId="77777777" w:rsidR="001434DF" w:rsidRPr="006845EA" w:rsidRDefault="001434DF" w:rsidP="00E84E36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ICN Polfa Rzeszów S.A. ul. Przemysłowa 2 </w:t>
      </w:r>
    </w:p>
    <w:p w14:paraId="40C35A86" w14:textId="77777777" w:rsidR="001434DF" w:rsidRPr="006845EA" w:rsidRDefault="001434DF" w:rsidP="00E84E36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OS.I- </w:t>
      </w:r>
      <w:r w:rsidR="006845EA">
        <w:rPr>
          <w:rFonts w:ascii="Arial" w:hAnsi="Arial" w:cs="Arial"/>
          <w:sz w:val="20"/>
          <w:szCs w:val="20"/>
        </w:rPr>
        <w:t xml:space="preserve"> </w:t>
      </w:r>
      <w:r w:rsidRPr="006845EA">
        <w:rPr>
          <w:rFonts w:ascii="Arial" w:hAnsi="Arial" w:cs="Arial"/>
          <w:sz w:val="20"/>
          <w:szCs w:val="20"/>
        </w:rPr>
        <w:t>a/a</w:t>
      </w:r>
    </w:p>
    <w:p w14:paraId="2174B0C8" w14:textId="77777777" w:rsidR="001434DF" w:rsidRPr="006845EA" w:rsidRDefault="001434DF" w:rsidP="001434DF">
      <w:pPr>
        <w:spacing w:line="240" w:lineRule="auto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  <w:u w:val="single"/>
        </w:rPr>
        <w:t>Do wiadomości:</w:t>
      </w:r>
    </w:p>
    <w:p w14:paraId="14AEA3ED" w14:textId="77777777" w:rsidR="001434DF" w:rsidRPr="006845EA" w:rsidRDefault="001434DF" w:rsidP="00E84E36">
      <w:pPr>
        <w:keepNext/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0AD38894" w14:textId="77777777" w:rsidR="001434DF" w:rsidRPr="006845EA" w:rsidRDefault="001434DF" w:rsidP="001434DF">
      <w:pPr>
        <w:keepNext/>
        <w:spacing w:line="240" w:lineRule="auto"/>
        <w:ind w:firstLine="320"/>
        <w:rPr>
          <w:rFonts w:ascii="Arial" w:hAnsi="Arial" w:cs="Arial"/>
          <w:sz w:val="20"/>
          <w:szCs w:val="20"/>
        </w:rPr>
      </w:pPr>
      <w:r w:rsidRPr="006845EA">
        <w:rPr>
          <w:rFonts w:ascii="Arial" w:hAnsi="Arial" w:cs="Arial"/>
          <w:sz w:val="20"/>
          <w:szCs w:val="20"/>
        </w:rPr>
        <w:t>ul. Langiewicza 26, 35-101 Rzeszów</w:t>
      </w:r>
    </w:p>
    <w:p w14:paraId="702B4232" w14:textId="77777777" w:rsidR="006D49E1" w:rsidRPr="006845EA" w:rsidRDefault="006D49E1" w:rsidP="006D49E1">
      <w:pPr>
        <w:keepNext/>
        <w:rPr>
          <w:rFonts w:ascii="Arial" w:hAnsi="Arial"/>
        </w:rPr>
      </w:pPr>
    </w:p>
    <w:p w14:paraId="46976D5A" w14:textId="77777777" w:rsidR="001434DF" w:rsidRPr="006845EA" w:rsidRDefault="001434DF" w:rsidP="006D49E1">
      <w:pPr>
        <w:keepNext/>
        <w:rPr>
          <w:rFonts w:ascii="Arial" w:hAnsi="Arial"/>
        </w:rPr>
      </w:pPr>
    </w:p>
    <w:p w14:paraId="3A4AF2D5" w14:textId="77777777" w:rsidR="006D49E1" w:rsidRPr="00835834" w:rsidRDefault="006D49E1" w:rsidP="006D49E1">
      <w:pPr>
        <w:tabs>
          <w:tab w:val="left" w:pos="0"/>
        </w:tabs>
        <w:spacing w:before="240"/>
        <w:jc w:val="both"/>
        <w:rPr>
          <w:rFonts w:ascii="Arial" w:hAnsi="Arial" w:cs="Arial"/>
          <w:color w:val="FF0000"/>
          <w:sz w:val="20"/>
          <w:szCs w:val="24"/>
        </w:rPr>
      </w:pPr>
    </w:p>
    <w:sectPr w:rsidR="006D49E1" w:rsidRPr="00835834" w:rsidSect="00E71B1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AD6DD" w14:textId="77777777" w:rsidR="002E2706" w:rsidRDefault="002E2706" w:rsidP="00E71B1D">
      <w:pPr>
        <w:spacing w:after="0" w:line="240" w:lineRule="auto"/>
      </w:pPr>
      <w:r>
        <w:separator/>
      </w:r>
    </w:p>
  </w:endnote>
  <w:endnote w:type="continuationSeparator" w:id="0">
    <w:p w14:paraId="66EEA8DC" w14:textId="77777777" w:rsidR="002E2706" w:rsidRDefault="002E2706" w:rsidP="00E7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Pro-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6586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45F99EDB" w14:textId="77777777" w:rsidR="00BA7B87" w:rsidRDefault="00BA7B87" w:rsidP="00E71B1D">
            <w:pPr>
              <w:pStyle w:val="Stopka"/>
            </w:pPr>
            <w:r>
              <w:rPr>
                <w:rFonts w:ascii="Arial" w:hAnsi="Arial" w:cs="Arial"/>
              </w:rPr>
              <w:t>OS-I.7222.49.7</w:t>
            </w:r>
            <w:r w:rsidRPr="00E71B1D">
              <w:rPr>
                <w:rFonts w:ascii="Arial" w:hAnsi="Arial" w:cs="Arial"/>
              </w:rPr>
              <w:t xml:space="preserve">.2016.EK </w:t>
            </w:r>
            <w:r w:rsidRPr="00E71B1D">
              <w:rPr>
                <w:rFonts w:ascii="Arial" w:hAnsi="Arial" w:cs="Arial"/>
              </w:rPr>
              <w:tab/>
            </w:r>
            <w:r w:rsidRPr="00E71B1D">
              <w:rPr>
                <w:rFonts w:ascii="Arial" w:hAnsi="Arial" w:cs="Arial"/>
              </w:rPr>
              <w:tab/>
              <w:t xml:space="preserve">  Strona </w:t>
            </w:r>
            <w:r w:rsidRPr="00E71B1D">
              <w:rPr>
                <w:rFonts w:ascii="Arial" w:hAnsi="Arial" w:cs="Arial"/>
                <w:b/>
              </w:rPr>
              <w:fldChar w:fldCharType="begin"/>
            </w:r>
            <w:r w:rsidRPr="00E71B1D">
              <w:rPr>
                <w:rFonts w:ascii="Arial" w:hAnsi="Arial" w:cs="Arial"/>
                <w:b/>
              </w:rPr>
              <w:instrText>PAGE</w:instrText>
            </w:r>
            <w:r w:rsidRPr="00E71B1D">
              <w:rPr>
                <w:rFonts w:ascii="Arial" w:hAnsi="Arial" w:cs="Arial"/>
                <w:b/>
              </w:rPr>
              <w:fldChar w:fldCharType="separate"/>
            </w:r>
            <w:r w:rsidR="00883335">
              <w:rPr>
                <w:rFonts w:ascii="Arial" w:hAnsi="Arial" w:cs="Arial"/>
                <w:b/>
                <w:noProof/>
              </w:rPr>
              <w:t>18</w:t>
            </w:r>
            <w:r w:rsidRPr="00E71B1D">
              <w:rPr>
                <w:rFonts w:ascii="Arial" w:hAnsi="Arial" w:cs="Arial"/>
                <w:b/>
              </w:rPr>
              <w:fldChar w:fldCharType="end"/>
            </w:r>
            <w:r w:rsidRPr="00E71B1D">
              <w:rPr>
                <w:rFonts w:ascii="Arial" w:hAnsi="Arial" w:cs="Arial"/>
              </w:rPr>
              <w:t xml:space="preserve"> z </w:t>
            </w:r>
            <w:r w:rsidRPr="00E71B1D">
              <w:rPr>
                <w:rFonts w:ascii="Arial" w:hAnsi="Arial" w:cs="Arial"/>
                <w:b/>
              </w:rPr>
              <w:fldChar w:fldCharType="begin"/>
            </w:r>
            <w:r w:rsidRPr="00E71B1D">
              <w:rPr>
                <w:rFonts w:ascii="Arial" w:hAnsi="Arial" w:cs="Arial"/>
                <w:b/>
              </w:rPr>
              <w:instrText>NUMPAGES</w:instrText>
            </w:r>
            <w:r w:rsidRPr="00E71B1D">
              <w:rPr>
                <w:rFonts w:ascii="Arial" w:hAnsi="Arial" w:cs="Arial"/>
                <w:b/>
              </w:rPr>
              <w:fldChar w:fldCharType="separate"/>
            </w:r>
            <w:r w:rsidR="00883335">
              <w:rPr>
                <w:rFonts w:ascii="Arial" w:hAnsi="Arial" w:cs="Arial"/>
                <w:b/>
                <w:noProof/>
              </w:rPr>
              <w:t>18</w:t>
            </w:r>
            <w:r w:rsidRPr="00E71B1D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42F0C" w14:textId="77777777" w:rsidR="002E2706" w:rsidRDefault="002E2706" w:rsidP="00E71B1D">
      <w:pPr>
        <w:spacing w:after="0" w:line="240" w:lineRule="auto"/>
      </w:pPr>
      <w:r>
        <w:separator/>
      </w:r>
    </w:p>
  </w:footnote>
  <w:footnote w:type="continuationSeparator" w:id="0">
    <w:p w14:paraId="3BA167D6" w14:textId="77777777" w:rsidR="002E2706" w:rsidRDefault="002E2706" w:rsidP="00E71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4A58"/>
    <w:multiLevelType w:val="singleLevel"/>
    <w:tmpl w:val="971A355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CF71EF5"/>
    <w:multiLevelType w:val="hybridMultilevel"/>
    <w:tmpl w:val="147EA712"/>
    <w:lvl w:ilvl="0" w:tplc="0F5C9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E9633CD"/>
    <w:multiLevelType w:val="hybridMultilevel"/>
    <w:tmpl w:val="022CAE5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4567E"/>
    <w:multiLevelType w:val="hybridMultilevel"/>
    <w:tmpl w:val="B3BE34D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F7827"/>
    <w:multiLevelType w:val="hybridMultilevel"/>
    <w:tmpl w:val="2F2C0E16"/>
    <w:lvl w:ilvl="0" w:tplc="D1402D96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5CC6D1C"/>
    <w:multiLevelType w:val="hybridMultilevel"/>
    <w:tmpl w:val="C7766EEA"/>
    <w:lvl w:ilvl="0" w:tplc="F614E5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F015D"/>
    <w:multiLevelType w:val="hybridMultilevel"/>
    <w:tmpl w:val="8E42E8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124A7"/>
    <w:multiLevelType w:val="hybridMultilevel"/>
    <w:tmpl w:val="BF3AA87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C1D22"/>
    <w:multiLevelType w:val="hybridMultilevel"/>
    <w:tmpl w:val="AEF0DB9A"/>
    <w:lvl w:ilvl="0" w:tplc="AAFC264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F242B01"/>
    <w:multiLevelType w:val="hybridMultilevel"/>
    <w:tmpl w:val="1CA2ED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A44B0"/>
    <w:multiLevelType w:val="multilevel"/>
    <w:tmpl w:val="EE70CBFC"/>
    <w:lvl w:ilvl="0">
      <w:start w:val="1"/>
      <w:numFmt w:val="bullet"/>
      <w:pStyle w:val="pkt1"/>
      <w:lvlText w:val=""/>
      <w:lvlJc w:val="left"/>
      <w:pPr>
        <w:ind w:left="737" w:hanging="380"/>
      </w:pPr>
      <w:rPr>
        <w:rFonts w:ascii="Symbol" w:hAnsi="Symbol" w:hint="default"/>
      </w:rPr>
    </w:lvl>
    <w:lvl w:ilvl="1">
      <w:start w:val="1"/>
      <w:numFmt w:val="bullet"/>
      <w:pStyle w:val="pkt2"/>
      <w:lvlText w:val=""/>
      <w:lvlJc w:val="left"/>
      <w:pPr>
        <w:ind w:left="1077" w:hanging="380"/>
      </w:pPr>
      <w:rPr>
        <w:rFonts w:ascii="Symbol" w:hAnsi="Symbol" w:hint="default"/>
      </w:rPr>
    </w:lvl>
    <w:lvl w:ilvl="2">
      <w:start w:val="1"/>
      <w:numFmt w:val="bullet"/>
      <w:pStyle w:val="pkt3"/>
      <w:lvlText w:val=""/>
      <w:lvlJc w:val="left"/>
      <w:pPr>
        <w:ind w:left="1417" w:hanging="380"/>
      </w:pPr>
      <w:rPr>
        <w:rFonts w:ascii="Symbol" w:hAnsi="Symbol" w:hint="default"/>
      </w:rPr>
    </w:lvl>
    <w:lvl w:ilvl="3">
      <w:start w:val="1"/>
      <w:numFmt w:val="bullet"/>
      <w:pStyle w:val="pkt4"/>
      <w:lvlText w:val=""/>
      <w:lvlJc w:val="left"/>
      <w:pPr>
        <w:ind w:left="1757" w:hanging="38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097" w:hanging="38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437" w:hanging="38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7" w:hanging="38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17" w:hanging="38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457" w:hanging="380"/>
      </w:pPr>
      <w:rPr>
        <w:rFonts w:ascii="Wingdings" w:hAnsi="Wingdings" w:hint="default"/>
      </w:rPr>
    </w:lvl>
  </w:abstractNum>
  <w:abstractNum w:abstractNumId="12" w15:restartNumberingAfterBreak="0">
    <w:nsid w:val="321C25EC"/>
    <w:multiLevelType w:val="hybridMultilevel"/>
    <w:tmpl w:val="FA88ECDE"/>
    <w:lvl w:ilvl="0" w:tplc="AAFC2648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58854B8"/>
    <w:multiLevelType w:val="hybridMultilevel"/>
    <w:tmpl w:val="AB06B4B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835E7"/>
    <w:multiLevelType w:val="hybridMultilevel"/>
    <w:tmpl w:val="4288D4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54045"/>
    <w:multiLevelType w:val="hybridMultilevel"/>
    <w:tmpl w:val="CCE61E3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52411"/>
    <w:multiLevelType w:val="multilevel"/>
    <w:tmpl w:val="43E89386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D4F181D"/>
    <w:multiLevelType w:val="hybridMultilevel"/>
    <w:tmpl w:val="AB4887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17CA4"/>
    <w:multiLevelType w:val="hybridMultilevel"/>
    <w:tmpl w:val="A19EBBC8"/>
    <w:lvl w:ilvl="0" w:tplc="F614E594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9" w15:restartNumberingAfterBreak="0">
    <w:nsid w:val="4EF83DB4"/>
    <w:multiLevelType w:val="hybridMultilevel"/>
    <w:tmpl w:val="E598B140"/>
    <w:lvl w:ilvl="0" w:tplc="AAFC26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</w:rPr>
    </w:lvl>
    <w:lvl w:ilvl="1" w:tplc="AAFC2648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0" w15:restartNumberingAfterBreak="0">
    <w:nsid w:val="505C20B1"/>
    <w:multiLevelType w:val="hybridMultilevel"/>
    <w:tmpl w:val="CFCEA6C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B21FC"/>
    <w:multiLevelType w:val="multilevel"/>
    <w:tmpl w:val="B4106772"/>
    <w:lvl w:ilvl="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30958"/>
    <w:multiLevelType w:val="multilevel"/>
    <w:tmpl w:val="2F2C0E16"/>
    <w:lvl w:ilvl="0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0" w:hanging="360"/>
      </w:pPr>
    </w:lvl>
    <w:lvl w:ilvl="2" w:tentative="1">
      <w:start w:val="1"/>
      <w:numFmt w:val="lowerRoman"/>
      <w:lvlText w:val="%3."/>
      <w:lvlJc w:val="right"/>
      <w:pPr>
        <w:ind w:left="2080" w:hanging="180"/>
      </w:pPr>
    </w:lvl>
    <w:lvl w:ilvl="3" w:tentative="1">
      <w:start w:val="1"/>
      <w:numFmt w:val="decimal"/>
      <w:lvlText w:val="%4."/>
      <w:lvlJc w:val="left"/>
      <w:pPr>
        <w:ind w:left="2800" w:hanging="360"/>
      </w:pPr>
    </w:lvl>
    <w:lvl w:ilvl="4" w:tentative="1">
      <w:start w:val="1"/>
      <w:numFmt w:val="lowerLetter"/>
      <w:lvlText w:val="%5."/>
      <w:lvlJc w:val="left"/>
      <w:pPr>
        <w:ind w:left="3520" w:hanging="360"/>
      </w:pPr>
    </w:lvl>
    <w:lvl w:ilvl="5" w:tentative="1">
      <w:start w:val="1"/>
      <w:numFmt w:val="lowerRoman"/>
      <w:lvlText w:val="%6."/>
      <w:lvlJc w:val="right"/>
      <w:pPr>
        <w:ind w:left="4240" w:hanging="180"/>
      </w:pPr>
    </w:lvl>
    <w:lvl w:ilvl="6" w:tentative="1">
      <w:start w:val="1"/>
      <w:numFmt w:val="decimal"/>
      <w:lvlText w:val="%7."/>
      <w:lvlJc w:val="left"/>
      <w:pPr>
        <w:ind w:left="4960" w:hanging="360"/>
      </w:pPr>
    </w:lvl>
    <w:lvl w:ilvl="7" w:tentative="1">
      <w:start w:val="1"/>
      <w:numFmt w:val="lowerLetter"/>
      <w:lvlText w:val="%8."/>
      <w:lvlJc w:val="left"/>
      <w:pPr>
        <w:ind w:left="5680" w:hanging="360"/>
      </w:pPr>
    </w:lvl>
    <w:lvl w:ilvl="8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BE2846"/>
    <w:multiLevelType w:val="hybridMultilevel"/>
    <w:tmpl w:val="5F444E56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65076A0"/>
    <w:multiLevelType w:val="hybridMultilevel"/>
    <w:tmpl w:val="615EA6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41006"/>
    <w:multiLevelType w:val="hybridMultilevel"/>
    <w:tmpl w:val="AFA6040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9298E"/>
    <w:multiLevelType w:val="hybridMultilevel"/>
    <w:tmpl w:val="A9B62C0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821C35"/>
    <w:multiLevelType w:val="hybridMultilevel"/>
    <w:tmpl w:val="A9B4EC9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31529"/>
    <w:multiLevelType w:val="hybridMultilevel"/>
    <w:tmpl w:val="147EA712"/>
    <w:lvl w:ilvl="0" w:tplc="0F5C9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2F72F5E"/>
    <w:multiLevelType w:val="hybridMultilevel"/>
    <w:tmpl w:val="D910DD9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44A063B"/>
    <w:multiLevelType w:val="hybridMultilevel"/>
    <w:tmpl w:val="4C76A4EC"/>
    <w:lvl w:ilvl="0" w:tplc="F614E594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3" w15:restartNumberingAfterBreak="0">
    <w:nsid w:val="798A0401"/>
    <w:multiLevelType w:val="hybridMultilevel"/>
    <w:tmpl w:val="CB5C15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C0080"/>
    <w:multiLevelType w:val="multilevel"/>
    <w:tmpl w:val="190C5B36"/>
    <w:lvl w:ilvl="0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num w:numId="1" w16cid:durableId="2011366201">
    <w:abstractNumId w:val="31"/>
  </w:num>
  <w:num w:numId="2" w16cid:durableId="8129411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6784423">
    <w:abstractNumId w:val="26"/>
  </w:num>
  <w:num w:numId="4" w16cid:durableId="606237279">
    <w:abstractNumId w:val="9"/>
  </w:num>
  <w:num w:numId="5" w16cid:durableId="2121340623">
    <w:abstractNumId w:val="12"/>
  </w:num>
  <w:num w:numId="6" w16cid:durableId="1546138614">
    <w:abstractNumId w:val="6"/>
  </w:num>
  <w:num w:numId="7" w16cid:durableId="1024358494">
    <w:abstractNumId w:val="16"/>
  </w:num>
  <w:num w:numId="8" w16cid:durableId="955017836">
    <w:abstractNumId w:val="34"/>
  </w:num>
  <w:num w:numId="9" w16cid:durableId="1439523872">
    <w:abstractNumId w:val="33"/>
  </w:num>
  <w:num w:numId="10" w16cid:durableId="813255">
    <w:abstractNumId w:val="4"/>
  </w:num>
  <w:num w:numId="11" w16cid:durableId="1386296014">
    <w:abstractNumId w:val="15"/>
  </w:num>
  <w:num w:numId="12" w16cid:durableId="1015578197">
    <w:abstractNumId w:val="7"/>
  </w:num>
  <w:num w:numId="13" w16cid:durableId="624770103">
    <w:abstractNumId w:val="5"/>
  </w:num>
  <w:num w:numId="14" w16cid:durableId="2133472526">
    <w:abstractNumId w:val="22"/>
  </w:num>
  <w:num w:numId="15" w16cid:durableId="247428317">
    <w:abstractNumId w:val="21"/>
  </w:num>
  <w:num w:numId="16" w16cid:durableId="638412807">
    <w:abstractNumId w:val="18"/>
  </w:num>
  <w:num w:numId="17" w16cid:durableId="179046431">
    <w:abstractNumId w:val="17"/>
  </w:num>
  <w:num w:numId="18" w16cid:durableId="1771000524">
    <w:abstractNumId w:val="13"/>
  </w:num>
  <w:num w:numId="19" w16cid:durableId="634605094">
    <w:abstractNumId w:val="32"/>
  </w:num>
  <w:num w:numId="20" w16cid:durableId="1199123248">
    <w:abstractNumId w:val="20"/>
  </w:num>
  <w:num w:numId="21" w16cid:durableId="1263800177">
    <w:abstractNumId w:val="8"/>
  </w:num>
  <w:num w:numId="22" w16cid:durableId="1141537731">
    <w:abstractNumId w:val="25"/>
  </w:num>
  <w:num w:numId="23" w16cid:durableId="694885092">
    <w:abstractNumId w:val="29"/>
  </w:num>
  <w:num w:numId="24" w16cid:durableId="2015301033">
    <w:abstractNumId w:val="14"/>
  </w:num>
  <w:num w:numId="25" w16cid:durableId="503935819">
    <w:abstractNumId w:val="28"/>
  </w:num>
  <w:num w:numId="26" w16cid:durableId="1002045631">
    <w:abstractNumId w:val="27"/>
  </w:num>
  <w:num w:numId="27" w16cid:durableId="1272976150">
    <w:abstractNumId w:val="3"/>
  </w:num>
  <w:num w:numId="28" w16cid:durableId="1956280866">
    <w:abstractNumId w:val="2"/>
  </w:num>
  <w:num w:numId="29" w16cid:durableId="1166018254">
    <w:abstractNumId w:val="24"/>
  </w:num>
  <w:num w:numId="30" w16cid:durableId="127623865">
    <w:abstractNumId w:val="30"/>
  </w:num>
  <w:num w:numId="31" w16cid:durableId="993752123">
    <w:abstractNumId w:val="1"/>
  </w:num>
  <w:num w:numId="32" w16cid:durableId="2028092195">
    <w:abstractNumId w:val="11"/>
  </w:num>
  <w:num w:numId="33" w16cid:durableId="271324669">
    <w:abstractNumId w:val="10"/>
  </w:num>
  <w:num w:numId="34" w16cid:durableId="1208489922">
    <w:abstractNumId w:val="0"/>
  </w:num>
  <w:num w:numId="35" w16cid:durableId="754596924">
    <w:abstractNumId w:val="1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586"/>
    <w:rsid w:val="00002863"/>
    <w:rsid w:val="00004340"/>
    <w:rsid w:val="000048AD"/>
    <w:rsid w:val="00014DB9"/>
    <w:rsid w:val="00016BC1"/>
    <w:rsid w:val="00024AFF"/>
    <w:rsid w:val="00030F7B"/>
    <w:rsid w:val="000541D6"/>
    <w:rsid w:val="00054385"/>
    <w:rsid w:val="00061C68"/>
    <w:rsid w:val="00071D38"/>
    <w:rsid w:val="000769B8"/>
    <w:rsid w:val="0008230C"/>
    <w:rsid w:val="00082D3E"/>
    <w:rsid w:val="00090CF2"/>
    <w:rsid w:val="00090FA5"/>
    <w:rsid w:val="000A370F"/>
    <w:rsid w:val="000A3FD8"/>
    <w:rsid w:val="000B364B"/>
    <w:rsid w:val="000B5B0C"/>
    <w:rsid w:val="000B7EC6"/>
    <w:rsid w:val="000C064B"/>
    <w:rsid w:val="000E5BE8"/>
    <w:rsid w:val="000F0045"/>
    <w:rsid w:val="000F22F1"/>
    <w:rsid w:val="000F5619"/>
    <w:rsid w:val="000F7392"/>
    <w:rsid w:val="000F7917"/>
    <w:rsid w:val="0010058C"/>
    <w:rsid w:val="00101D21"/>
    <w:rsid w:val="0010345D"/>
    <w:rsid w:val="00124071"/>
    <w:rsid w:val="00135219"/>
    <w:rsid w:val="00136105"/>
    <w:rsid w:val="001426F6"/>
    <w:rsid w:val="001434DF"/>
    <w:rsid w:val="00144170"/>
    <w:rsid w:val="00146669"/>
    <w:rsid w:val="0015166C"/>
    <w:rsid w:val="001536FB"/>
    <w:rsid w:val="00154C3E"/>
    <w:rsid w:val="00156EFB"/>
    <w:rsid w:val="00161638"/>
    <w:rsid w:val="001643D8"/>
    <w:rsid w:val="0016517D"/>
    <w:rsid w:val="00171FFA"/>
    <w:rsid w:val="00180ECD"/>
    <w:rsid w:val="0018140E"/>
    <w:rsid w:val="001828BE"/>
    <w:rsid w:val="00183FD0"/>
    <w:rsid w:val="00192AC7"/>
    <w:rsid w:val="00196C69"/>
    <w:rsid w:val="001B1354"/>
    <w:rsid w:val="001B1C33"/>
    <w:rsid w:val="001C1E72"/>
    <w:rsid w:val="001D31C5"/>
    <w:rsid w:val="001D758B"/>
    <w:rsid w:val="002037A6"/>
    <w:rsid w:val="0021198C"/>
    <w:rsid w:val="0021298C"/>
    <w:rsid w:val="00215EC2"/>
    <w:rsid w:val="00216689"/>
    <w:rsid w:val="00220D8B"/>
    <w:rsid w:val="00233742"/>
    <w:rsid w:val="00235233"/>
    <w:rsid w:val="0024094E"/>
    <w:rsid w:val="002471C8"/>
    <w:rsid w:val="00250450"/>
    <w:rsid w:val="0025675F"/>
    <w:rsid w:val="00263D4B"/>
    <w:rsid w:val="00270E3A"/>
    <w:rsid w:val="00275809"/>
    <w:rsid w:val="002823E4"/>
    <w:rsid w:val="002838B6"/>
    <w:rsid w:val="002858D4"/>
    <w:rsid w:val="002914D4"/>
    <w:rsid w:val="00296D99"/>
    <w:rsid w:val="002A64AA"/>
    <w:rsid w:val="002B7F00"/>
    <w:rsid w:val="002C55B2"/>
    <w:rsid w:val="002C7E01"/>
    <w:rsid w:val="002D142F"/>
    <w:rsid w:val="002E20B7"/>
    <w:rsid w:val="002E2706"/>
    <w:rsid w:val="002E341E"/>
    <w:rsid w:val="002E499B"/>
    <w:rsid w:val="002F07D4"/>
    <w:rsid w:val="002F3503"/>
    <w:rsid w:val="002F4294"/>
    <w:rsid w:val="002F5734"/>
    <w:rsid w:val="002F69FC"/>
    <w:rsid w:val="003002C2"/>
    <w:rsid w:val="00301471"/>
    <w:rsid w:val="0030205B"/>
    <w:rsid w:val="00304313"/>
    <w:rsid w:val="003169B7"/>
    <w:rsid w:val="0032706B"/>
    <w:rsid w:val="003271CD"/>
    <w:rsid w:val="00332F32"/>
    <w:rsid w:val="00346006"/>
    <w:rsid w:val="003527C6"/>
    <w:rsid w:val="00353806"/>
    <w:rsid w:val="00355651"/>
    <w:rsid w:val="00357484"/>
    <w:rsid w:val="00360DCE"/>
    <w:rsid w:val="00373ABB"/>
    <w:rsid w:val="00374385"/>
    <w:rsid w:val="00374A97"/>
    <w:rsid w:val="00376EC9"/>
    <w:rsid w:val="00392CEA"/>
    <w:rsid w:val="00392E7E"/>
    <w:rsid w:val="0039739D"/>
    <w:rsid w:val="003A512E"/>
    <w:rsid w:val="003B0FE5"/>
    <w:rsid w:val="003B2992"/>
    <w:rsid w:val="003B63AB"/>
    <w:rsid w:val="003C742C"/>
    <w:rsid w:val="003D34D9"/>
    <w:rsid w:val="003D3BEA"/>
    <w:rsid w:val="003D6ED2"/>
    <w:rsid w:val="003D71BF"/>
    <w:rsid w:val="003E050A"/>
    <w:rsid w:val="003E3C94"/>
    <w:rsid w:val="003F6E8A"/>
    <w:rsid w:val="00400B5A"/>
    <w:rsid w:val="00405BDE"/>
    <w:rsid w:val="00412C5D"/>
    <w:rsid w:val="00413177"/>
    <w:rsid w:val="00415576"/>
    <w:rsid w:val="00417916"/>
    <w:rsid w:val="0042331F"/>
    <w:rsid w:val="004241C5"/>
    <w:rsid w:val="00424CBE"/>
    <w:rsid w:val="00427FE4"/>
    <w:rsid w:val="00431571"/>
    <w:rsid w:val="00433BB4"/>
    <w:rsid w:val="00436AAD"/>
    <w:rsid w:val="00446A20"/>
    <w:rsid w:val="0045360E"/>
    <w:rsid w:val="004541D0"/>
    <w:rsid w:val="0045610D"/>
    <w:rsid w:val="004733C1"/>
    <w:rsid w:val="004747B5"/>
    <w:rsid w:val="00475130"/>
    <w:rsid w:val="00477813"/>
    <w:rsid w:val="0048370D"/>
    <w:rsid w:val="004A2AF3"/>
    <w:rsid w:val="004B016A"/>
    <w:rsid w:val="004B0710"/>
    <w:rsid w:val="004B2D78"/>
    <w:rsid w:val="004C09E7"/>
    <w:rsid w:val="004C1106"/>
    <w:rsid w:val="004C7E99"/>
    <w:rsid w:val="004D44ED"/>
    <w:rsid w:val="004D46B4"/>
    <w:rsid w:val="004E7875"/>
    <w:rsid w:val="004F016D"/>
    <w:rsid w:val="005001DA"/>
    <w:rsid w:val="005034BC"/>
    <w:rsid w:val="00503FC7"/>
    <w:rsid w:val="00506820"/>
    <w:rsid w:val="00511023"/>
    <w:rsid w:val="00512B38"/>
    <w:rsid w:val="00512CC1"/>
    <w:rsid w:val="00514A27"/>
    <w:rsid w:val="00531E2A"/>
    <w:rsid w:val="00532BD9"/>
    <w:rsid w:val="0054157A"/>
    <w:rsid w:val="005446D3"/>
    <w:rsid w:val="0054793C"/>
    <w:rsid w:val="00547B13"/>
    <w:rsid w:val="005506B5"/>
    <w:rsid w:val="00556A37"/>
    <w:rsid w:val="00557AF7"/>
    <w:rsid w:val="005616A4"/>
    <w:rsid w:val="0056489A"/>
    <w:rsid w:val="00564D2F"/>
    <w:rsid w:val="00577A4A"/>
    <w:rsid w:val="00581E4C"/>
    <w:rsid w:val="0058608D"/>
    <w:rsid w:val="005A4E2D"/>
    <w:rsid w:val="005A6E64"/>
    <w:rsid w:val="005A72DB"/>
    <w:rsid w:val="005B1241"/>
    <w:rsid w:val="005B70B0"/>
    <w:rsid w:val="005B7DD0"/>
    <w:rsid w:val="005C1086"/>
    <w:rsid w:val="005C4680"/>
    <w:rsid w:val="005D608A"/>
    <w:rsid w:val="005D65DC"/>
    <w:rsid w:val="005E10C7"/>
    <w:rsid w:val="005E3FF8"/>
    <w:rsid w:val="005F3402"/>
    <w:rsid w:val="005F5B99"/>
    <w:rsid w:val="005F5BED"/>
    <w:rsid w:val="00606390"/>
    <w:rsid w:val="00614B3B"/>
    <w:rsid w:val="00623A92"/>
    <w:rsid w:val="00643A25"/>
    <w:rsid w:val="00646F11"/>
    <w:rsid w:val="0066189F"/>
    <w:rsid w:val="00665686"/>
    <w:rsid w:val="00666558"/>
    <w:rsid w:val="00667D96"/>
    <w:rsid w:val="00673ACC"/>
    <w:rsid w:val="006845EA"/>
    <w:rsid w:val="006A3762"/>
    <w:rsid w:val="006B1904"/>
    <w:rsid w:val="006B682C"/>
    <w:rsid w:val="006C4E54"/>
    <w:rsid w:val="006C5B99"/>
    <w:rsid w:val="006C5CCB"/>
    <w:rsid w:val="006C73D7"/>
    <w:rsid w:val="006C7FDA"/>
    <w:rsid w:val="006D3936"/>
    <w:rsid w:val="006D3E40"/>
    <w:rsid w:val="006D49E1"/>
    <w:rsid w:val="006D6EAD"/>
    <w:rsid w:val="006D7AE4"/>
    <w:rsid w:val="006E05B7"/>
    <w:rsid w:val="006E08C4"/>
    <w:rsid w:val="006E3F0D"/>
    <w:rsid w:val="006F2374"/>
    <w:rsid w:val="006F50C3"/>
    <w:rsid w:val="006F5685"/>
    <w:rsid w:val="00707BF6"/>
    <w:rsid w:val="00720FB3"/>
    <w:rsid w:val="00734863"/>
    <w:rsid w:val="007440AF"/>
    <w:rsid w:val="007446D9"/>
    <w:rsid w:val="00744BEB"/>
    <w:rsid w:val="007562C6"/>
    <w:rsid w:val="0076323F"/>
    <w:rsid w:val="007640A0"/>
    <w:rsid w:val="007652D3"/>
    <w:rsid w:val="007664E1"/>
    <w:rsid w:val="007710F9"/>
    <w:rsid w:val="007949F8"/>
    <w:rsid w:val="007C321E"/>
    <w:rsid w:val="007D49D6"/>
    <w:rsid w:val="007D5ACD"/>
    <w:rsid w:val="007D6103"/>
    <w:rsid w:val="007D7D48"/>
    <w:rsid w:val="007E4C0D"/>
    <w:rsid w:val="007E5C05"/>
    <w:rsid w:val="007E7B5B"/>
    <w:rsid w:val="007F630F"/>
    <w:rsid w:val="007F6651"/>
    <w:rsid w:val="008019B9"/>
    <w:rsid w:val="00802F74"/>
    <w:rsid w:val="00803E87"/>
    <w:rsid w:val="008067F1"/>
    <w:rsid w:val="00806828"/>
    <w:rsid w:val="0081171B"/>
    <w:rsid w:val="00813428"/>
    <w:rsid w:val="00835834"/>
    <w:rsid w:val="00845FDB"/>
    <w:rsid w:val="00847CD2"/>
    <w:rsid w:val="0085251D"/>
    <w:rsid w:val="0085574A"/>
    <w:rsid w:val="008568D3"/>
    <w:rsid w:val="00861105"/>
    <w:rsid w:val="00861FD1"/>
    <w:rsid w:val="00864D85"/>
    <w:rsid w:val="00871F41"/>
    <w:rsid w:val="00874291"/>
    <w:rsid w:val="00875E7D"/>
    <w:rsid w:val="00880882"/>
    <w:rsid w:val="00883335"/>
    <w:rsid w:val="0088756E"/>
    <w:rsid w:val="0089244D"/>
    <w:rsid w:val="00895FE6"/>
    <w:rsid w:val="008A08C0"/>
    <w:rsid w:val="008A747D"/>
    <w:rsid w:val="008B032C"/>
    <w:rsid w:val="008B2774"/>
    <w:rsid w:val="008B586F"/>
    <w:rsid w:val="008C2B96"/>
    <w:rsid w:val="008C5C47"/>
    <w:rsid w:val="008D14EE"/>
    <w:rsid w:val="008D1F37"/>
    <w:rsid w:val="008D256E"/>
    <w:rsid w:val="008D75D9"/>
    <w:rsid w:val="008E3AD6"/>
    <w:rsid w:val="008F1EE4"/>
    <w:rsid w:val="0090207F"/>
    <w:rsid w:val="009109AA"/>
    <w:rsid w:val="00910A3C"/>
    <w:rsid w:val="00911D95"/>
    <w:rsid w:val="009133D4"/>
    <w:rsid w:val="00914BE1"/>
    <w:rsid w:val="009209AD"/>
    <w:rsid w:val="0092247F"/>
    <w:rsid w:val="00924E72"/>
    <w:rsid w:val="00926E00"/>
    <w:rsid w:val="009303AE"/>
    <w:rsid w:val="00931A51"/>
    <w:rsid w:val="009323E1"/>
    <w:rsid w:val="0094043A"/>
    <w:rsid w:val="00952C11"/>
    <w:rsid w:val="00956F09"/>
    <w:rsid w:val="0098067E"/>
    <w:rsid w:val="00982B39"/>
    <w:rsid w:val="009842D4"/>
    <w:rsid w:val="00986EF1"/>
    <w:rsid w:val="00992952"/>
    <w:rsid w:val="009A1238"/>
    <w:rsid w:val="009A683D"/>
    <w:rsid w:val="009B08CE"/>
    <w:rsid w:val="009B285A"/>
    <w:rsid w:val="009B5F0D"/>
    <w:rsid w:val="009D3B67"/>
    <w:rsid w:val="009E6468"/>
    <w:rsid w:val="009F0930"/>
    <w:rsid w:val="009F1CA9"/>
    <w:rsid w:val="009F55E3"/>
    <w:rsid w:val="009F6AEF"/>
    <w:rsid w:val="00A00B7C"/>
    <w:rsid w:val="00A239CD"/>
    <w:rsid w:val="00A47A7A"/>
    <w:rsid w:val="00A56473"/>
    <w:rsid w:val="00A631BD"/>
    <w:rsid w:val="00A6513D"/>
    <w:rsid w:val="00A73936"/>
    <w:rsid w:val="00A7408D"/>
    <w:rsid w:val="00A807ED"/>
    <w:rsid w:val="00A84C03"/>
    <w:rsid w:val="00A915FD"/>
    <w:rsid w:val="00A94781"/>
    <w:rsid w:val="00A970FF"/>
    <w:rsid w:val="00AA156C"/>
    <w:rsid w:val="00AC5661"/>
    <w:rsid w:val="00AC7A6A"/>
    <w:rsid w:val="00AD6602"/>
    <w:rsid w:val="00AE094D"/>
    <w:rsid w:val="00AF1E4D"/>
    <w:rsid w:val="00AF352D"/>
    <w:rsid w:val="00AF50E7"/>
    <w:rsid w:val="00AF58A5"/>
    <w:rsid w:val="00B01209"/>
    <w:rsid w:val="00B15812"/>
    <w:rsid w:val="00B16D11"/>
    <w:rsid w:val="00B20DDC"/>
    <w:rsid w:val="00B2322A"/>
    <w:rsid w:val="00B235F4"/>
    <w:rsid w:val="00B279AB"/>
    <w:rsid w:val="00B32B0E"/>
    <w:rsid w:val="00B43792"/>
    <w:rsid w:val="00B4443F"/>
    <w:rsid w:val="00B44C38"/>
    <w:rsid w:val="00B453CC"/>
    <w:rsid w:val="00B56CFF"/>
    <w:rsid w:val="00B6579F"/>
    <w:rsid w:val="00B659DF"/>
    <w:rsid w:val="00B66D8E"/>
    <w:rsid w:val="00B70DD3"/>
    <w:rsid w:val="00B85B79"/>
    <w:rsid w:val="00B95ABF"/>
    <w:rsid w:val="00B97398"/>
    <w:rsid w:val="00B97D56"/>
    <w:rsid w:val="00BA005F"/>
    <w:rsid w:val="00BA6655"/>
    <w:rsid w:val="00BA721F"/>
    <w:rsid w:val="00BA7B87"/>
    <w:rsid w:val="00BB2AC7"/>
    <w:rsid w:val="00BB667F"/>
    <w:rsid w:val="00BD308C"/>
    <w:rsid w:val="00BD6491"/>
    <w:rsid w:val="00BE5BA0"/>
    <w:rsid w:val="00BF0BD8"/>
    <w:rsid w:val="00BF2ABF"/>
    <w:rsid w:val="00C00635"/>
    <w:rsid w:val="00C03D01"/>
    <w:rsid w:val="00C03F6F"/>
    <w:rsid w:val="00C04B7D"/>
    <w:rsid w:val="00C04CE8"/>
    <w:rsid w:val="00C0562F"/>
    <w:rsid w:val="00C114C6"/>
    <w:rsid w:val="00C122E9"/>
    <w:rsid w:val="00C20B4B"/>
    <w:rsid w:val="00C35ABD"/>
    <w:rsid w:val="00C37365"/>
    <w:rsid w:val="00C40497"/>
    <w:rsid w:val="00C44D1F"/>
    <w:rsid w:val="00C45B17"/>
    <w:rsid w:val="00C53C22"/>
    <w:rsid w:val="00C6109D"/>
    <w:rsid w:val="00C62176"/>
    <w:rsid w:val="00C65B45"/>
    <w:rsid w:val="00C65FE0"/>
    <w:rsid w:val="00C671BB"/>
    <w:rsid w:val="00C76616"/>
    <w:rsid w:val="00C960DA"/>
    <w:rsid w:val="00CA2222"/>
    <w:rsid w:val="00CA256E"/>
    <w:rsid w:val="00CA4488"/>
    <w:rsid w:val="00CA65FC"/>
    <w:rsid w:val="00CB3BA6"/>
    <w:rsid w:val="00CC4F13"/>
    <w:rsid w:val="00CC6B6B"/>
    <w:rsid w:val="00CC78C0"/>
    <w:rsid w:val="00CD14A3"/>
    <w:rsid w:val="00CE0CAC"/>
    <w:rsid w:val="00CE1537"/>
    <w:rsid w:val="00CE6868"/>
    <w:rsid w:val="00CE7DE0"/>
    <w:rsid w:val="00CF1F35"/>
    <w:rsid w:val="00CF485E"/>
    <w:rsid w:val="00CF5AD2"/>
    <w:rsid w:val="00D04C7A"/>
    <w:rsid w:val="00D1051E"/>
    <w:rsid w:val="00D1715F"/>
    <w:rsid w:val="00D31A0B"/>
    <w:rsid w:val="00D34E42"/>
    <w:rsid w:val="00D37F4E"/>
    <w:rsid w:val="00D57CC9"/>
    <w:rsid w:val="00D64A0D"/>
    <w:rsid w:val="00D6584D"/>
    <w:rsid w:val="00D659C7"/>
    <w:rsid w:val="00D715FF"/>
    <w:rsid w:val="00D83574"/>
    <w:rsid w:val="00D928FD"/>
    <w:rsid w:val="00D93528"/>
    <w:rsid w:val="00D94990"/>
    <w:rsid w:val="00D95200"/>
    <w:rsid w:val="00D9721A"/>
    <w:rsid w:val="00DA0C2D"/>
    <w:rsid w:val="00DA3ED4"/>
    <w:rsid w:val="00DB2586"/>
    <w:rsid w:val="00DC4588"/>
    <w:rsid w:val="00DC48A8"/>
    <w:rsid w:val="00DC5494"/>
    <w:rsid w:val="00DD0E0D"/>
    <w:rsid w:val="00DE3410"/>
    <w:rsid w:val="00DE7095"/>
    <w:rsid w:val="00DF7E65"/>
    <w:rsid w:val="00E00845"/>
    <w:rsid w:val="00E00A6E"/>
    <w:rsid w:val="00E10FC9"/>
    <w:rsid w:val="00E14AF1"/>
    <w:rsid w:val="00E240B7"/>
    <w:rsid w:val="00E31DE5"/>
    <w:rsid w:val="00E33351"/>
    <w:rsid w:val="00E41C08"/>
    <w:rsid w:val="00E438AF"/>
    <w:rsid w:val="00E4643A"/>
    <w:rsid w:val="00E47D31"/>
    <w:rsid w:val="00E47E0C"/>
    <w:rsid w:val="00E56611"/>
    <w:rsid w:val="00E66159"/>
    <w:rsid w:val="00E66E28"/>
    <w:rsid w:val="00E71B1D"/>
    <w:rsid w:val="00E741BA"/>
    <w:rsid w:val="00E74892"/>
    <w:rsid w:val="00E84E36"/>
    <w:rsid w:val="00E8684D"/>
    <w:rsid w:val="00E9067E"/>
    <w:rsid w:val="00EA735E"/>
    <w:rsid w:val="00EA7BD1"/>
    <w:rsid w:val="00EB0CF7"/>
    <w:rsid w:val="00EB6168"/>
    <w:rsid w:val="00ED422E"/>
    <w:rsid w:val="00ED466E"/>
    <w:rsid w:val="00ED7CFF"/>
    <w:rsid w:val="00EE5AF8"/>
    <w:rsid w:val="00EF73A0"/>
    <w:rsid w:val="00F058B3"/>
    <w:rsid w:val="00F1103D"/>
    <w:rsid w:val="00F141B0"/>
    <w:rsid w:val="00F35437"/>
    <w:rsid w:val="00F407ED"/>
    <w:rsid w:val="00F42764"/>
    <w:rsid w:val="00F64419"/>
    <w:rsid w:val="00F819CB"/>
    <w:rsid w:val="00F81AD1"/>
    <w:rsid w:val="00F83DE3"/>
    <w:rsid w:val="00F90AE7"/>
    <w:rsid w:val="00F92F07"/>
    <w:rsid w:val="00F979D3"/>
    <w:rsid w:val="00FA02BD"/>
    <w:rsid w:val="00FA0E4E"/>
    <w:rsid w:val="00FA1461"/>
    <w:rsid w:val="00FA4B65"/>
    <w:rsid w:val="00FB2E41"/>
    <w:rsid w:val="00FC0893"/>
    <w:rsid w:val="00FD0510"/>
    <w:rsid w:val="00FD3276"/>
    <w:rsid w:val="00FD551D"/>
    <w:rsid w:val="00FE683E"/>
    <w:rsid w:val="00FE7561"/>
    <w:rsid w:val="00FF524F"/>
    <w:rsid w:val="00FF6047"/>
    <w:rsid w:val="00F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E57D"/>
  <w15:docId w15:val="{59E43198-DB11-4B9D-B048-1D1FB31B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0769B8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sz w:val="32"/>
      <w:szCs w:val="32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3D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562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DB25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DB2586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DC48A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DC48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14A2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14A27"/>
    <w:rPr>
      <w:rFonts w:eastAsiaTheme="minorEastAsia"/>
      <w:lang w:eastAsia="pl-PL"/>
    </w:rPr>
  </w:style>
  <w:style w:type="table" w:styleId="Tabela-Siatka">
    <w:name w:val="Table Grid"/>
    <w:basedOn w:val="Standardowy"/>
    <w:rsid w:val="0051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769B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769B8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rsid w:val="000769B8"/>
    <w:rPr>
      <w:rFonts w:ascii="Cambria" w:eastAsia="Times New Roman" w:hAnsi="Cambria" w:cs="Cambria"/>
      <w:b/>
      <w:bCs/>
      <w:sz w:val="32"/>
      <w:szCs w:val="32"/>
      <w:lang w:val="en-US"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76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769B8"/>
    <w:rPr>
      <w:rFonts w:eastAsiaTheme="minorEastAsia"/>
      <w:lang w:eastAsia="pl-PL"/>
    </w:rPr>
  </w:style>
  <w:style w:type="character" w:customStyle="1" w:styleId="AkapitzlistZnak">
    <w:name w:val="Akapit z listą Znak"/>
    <w:link w:val="Akapitzlist"/>
    <w:uiPriority w:val="34"/>
    <w:rsid w:val="00171FFA"/>
  </w:style>
  <w:style w:type="paragraph" w:styleId="Stopka">
    <w:name w:val="footer"/>
    <w:basedOn w:val="Normalny"/>
    <w:link w:val="StopkaZnak"/>
    <w:uiPriority w:val="99"/>
    <w:unhideWhenUsed/>
    <w:rsid w:val="00E7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B1D"/>
  </w:style>
  <w:style w:type="paragraph" w:styleId="Tekstkomentarza">
    <w:name w:val="annotation text"/>
    <w:basedOn w:val="Normalny"/>
    <w:link w:val="TekstkomentarzaZnak"/>
    <w:uiPriority w:val="99"/>
    <w:unhideWhenUsed/>
    <w:rsid w:val="009F09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0930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1D2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48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48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85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102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102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1023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1A5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1A51"/>
  </w:style>
  <w:style w:type="paragraph" w:styleId="Bezodstpw">
    <w:name w:val="No Spacing"/>
    <w:aliases w:val="tabele"/>
    <w:basedOn w:val="Normalny"/>
    <w:uiPriority w:val="1"/>
    <w:qFormat/>
    <w:rsid w:val="006B1904"/>
    <w:pPr>
      <w:spacing w:before="60" w:after="60"/>
      <w:jc w:val="center"/>
    </w:pPr>
    <w:rPr>
      <w:rFonts w:asciiTheme="majorHAnsi" w:eastAsia="Times New Roman" w:hAnsiTheme="majorHAnsi" w:cs="Times New Roman"/>
      <w:sz w:val="19"/>
      <w:szCs w:val="20"/>
    </w:rPr>
  </w:style>
  <w:style w:type="paragraph" w:customStyle="1" w:styleId="Listanumerycznaznawiasem">
    <w:name w:val="Lista numeryczna z nawiasem"/>
    <w:basedOn w:val="Normalny"/>
    <w:uiPriority w:val="99"/>
    <w:rsid w:val="00C03D01"/>
    <w:pPr>
      <w:numPr>
        <w:numId w:val="5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rFonts w:ascii="Arial" w:eastAsia="Times New Roman" w:hAnsi="Arial" w:cs="Arial"/>
      <w:sz w:val="18"/>
      <w:szCs w:val="20"/>
    </w:rPr>
  </w:style>
  <w:style w:type="paragraph" w:customStyle="1" w:styleId="Heading3A">
    <w:name w:val="Heading 3A"/>
    <w:basedOn w:val="Nagwek3"/>
    <w:uiPriority w:val="99"/>
    <w:rsid w:val="00C03D01"/>
    <w:pPr>
      <w:keepLines w:val="0"/>
      <w:numPr>
        <w:ilvl w:val="2"/>
        <w:numId w:val="4"/>
      </w:numPr>
      <w:tabs>
        <w:tab w:val="left" w:pos="709"/>
        <w:tab w:val="left" w:pos="900"/>
        <w:tab w:val="left" w:pos="1418"/>
      </w:tabs>
      <w:spacing w:before="240" w:after="60" w:line="264" w:lineRule="auto"/>
      <w:jc w:val="both"/>
    </w:pPr>
    <w:rPr>
      <w:rFonts w:ascii="Arial" w:eastAsia="Times New Roman" w:hAnsi="Arial" w:cs="Times New Roman"/>
      <w:bCs w:val="0"/>
      <w:color w:val="auto"/>
      <w:szCs w:val="20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3D0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3">
    <w:name w:val="List 3"/>
    <w:basedOn w:val="Normalny"/>
    <w:rsid w:val="0085251D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ista2">
    <w:name w:val="List 2"/>
    <w:basedOn w:val="Normalny"/>
    <w:uiPriority w:val="99"/>
    <w:semiHidden/>
    <w:unhideWhenUsed/>
    <w:rsid w:val="00C04B7D"/>
    <w:pPr>
      <w:ind w:left="566" w:hanging="283"/>
      <w:contextualSpacing/>
    </w:pPr>
  </w:style>
  <w:style w:type="paragraph" w:customStyle="1" w:styleId="BodyText22">
    <w:name w:val="Body Text 22"/>
    <w:basedOn w:val="Normalny"/>
    <w:uiPriority w:val="99"/>
    <w:rsid w:val="00C04B7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562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pkt2">
    <w:name w:val="pkt2"/>
    <w:basedOn w:val="Akapitzlist"/>
    <w:qFormat/>
    <w:rsid w:val="003D6ED2"/>
    <w:pPr>
      <w:numPr>
        <w:ilvl w:val="1"/>
        <w:numId w:val="32"/>
      </w:numPr>
      <w:spacing w:after="120" w:line="240" w:lineRule="auto"/>
      <w:jc w:val="both"/>
    </w:pPr>
    <w:rPr>
      <w:rFonts w:ascii="Cambria" w:hAnsi="Cambria"/>
      <w:sz w:val="20"/>
    </w:rPr>
  </w:style>
  <w:style w:type="paragraph" w:customStyle="1" w:styleId="pkt3">
    <w:name w:val="pkt3"/>
    <w:basedOn w:val="pkt2"/>
    <w:qFormat/>
    <w:rsid w:val="003D6ED2"/>
    <w:pPr>
      <w:numPr>
        <w:ilvl w:val="2"/>
      </w:numPr>
    </w:pPr>
  </w:style>
  <w:style w:type="paragraph" w:customStyle="1" w:styleId="pkt1">
    <w:name w:val="pkt1"/>
    <w:basedOn w:val="pkt3"/>
    <w:qFormat/>
    <w:rsid w:val="003D6ED2"/>
    <w:pPr>
      <w:numPr>
        <w:ilvl w:val="0"/>
      </w:numPr>
    </w:pPr>
  </w:style>
  <w:style w:type="paragraph" w:customStyle="1" w:styleId="pkt4">
    <w:name w:val="pkt4"/>
    <w:basedOn w:val="pkt3"/>
    <w:qFormat/>
    <w:rsid w:val="003D6ED2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5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94F67-61A3-483B-9412-9B03D01A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5489</Words>
  <Characters>32937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Valeant</Company>
  <LinksUpToDate>false</LinksUpToDate>
  <CharactersWithSpaces>38350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Kasica Edyta</cp:lastModifiedBy>
  <cp:revision>2</cp:revision>
  <cp:lastPrinted>2016-12-20T08:24:00Z</cp:lastPrinted>
  <dcterms:created xsi:type="dcterms:W3CDTF">2023-01-09T12:33:00Z</dcterms:created>
  <dcterms:modified xsi:type="dcterms:W3CDTF">2023-01-09T12:33:00Z</dcterms:modified>
</cp:coreProperties>
</file>